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5E1" w:rsidRDefault="005F35E1" w:rsidP="005F35E1">
      <w:pPr>
        <w:ind w:left="138" w:right="469"/>
        <w:rPr>
          <w:rFonts w:ascii="Arial MT" w:hAnsi="Arial MT"/>
          <w:spacing w:val="-2"/>
          <w:w w:val="105"/>
          <w:sz w:val="4"/>
        </w:rPr>
      </w:pPr>
      <w:r>
        <w:rPr>
          <w:rFonts w:ascii="Arial MT" w:hAnsi="Arial MT"/>
          <w:spacing w:val="-2"/>
          <w:w w:val="105"/>
          <w:sz w:val="4"/>
        </w:rPr>
        <w:t>'</w:t>
      </w:r>
    </w:p>
    <w:p w:rsidR="005F35E1" w:rsidRDefault="005F35E1" w:rsidP="005F35E1">
      <w:pPr>
        <w:ind w:left="138" w:right="469"/>
        <w:rPr>
          <w:rFonts w:ascii="Arial MT" w:hAnsi="Arial MT"/>
          <w:spacing w:val="-2"/>
          <w:w w:val="105"/>
          <w:sz w:val="4"/>
        </w:rPr>
      </w:pPr>
    </w:p>
    <w:p w:rsidR="00B95FC3" w:rsidRDefault="00B95FC3" w:rsidP="00926B52">
      <w:pPr>
        <w:pStyle w:val="1"/>
        <w:ind w:left="0" w:right="621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6BD07200" wp14:editId="36B24E54">
            <wp:extent cx="6843395" cy="9670389"/>
            <wp:effectExtent l="0" t="0" r="0" b="7620"/>
            <wp:docPr id="1" name="Рисунок 1" descr="D:\Павлов (сканы)\img20250904_07283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влов (сканы)\img20250904_072833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9670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FC3" w:rsidRDefault="00B95FC3" w:rsidP="00B95FC3">
      <w:pPr>
        <w:rPr>
          <w:sz w:val="28"/>
        </w:rPr>
      </w:pPr>
    </w:p>
    <w:p w:rsidR="00462F2C" w:rsidRDefault="00955463">
      <w:pPr>
        <w:pStyle w:val="a3"/>
        <w:ind w:left="466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528684" cy="442531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8684" cy="442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F2C" w:rsidRDefault="00462F2C">
      <w:pPr>
        <w:pStyle w:val="a3"/>
        <w:spacing w:before="133"/>
        <w:ind w:left="0"/>
        <w:rPr>
          <w:b/>
          <w:sz w:val="28"/>
        </w:rPr>
      </w:pPr>
    </w:p>
    <w:p w:rsidR="00462F2C" w:rsidRDefault="00955463">
      <w:pPr>
        <w:ind w:left="3807"/>
        <w:rPr>
          <w:b/>
          <w:sz w:val="28"/>
        </w:rPr>
      </w:pPr>
      <w:r>
        <w:rPr>
          <w:b/>
          <w:spacing w:val="-2"/>
          <w:sz w:val="28"/>
        </w:rPr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462F2C" w:rsidRDefault="00955463">
      <w:pPr>
        <w:pStyle w:val="a4"/>
        <w:numPr>
          <w:ilvl w:val="0"/>
          <w:numId w:val="3"/>
        </w:numPr>
        <w:tabs>
          <w:tab w:val="left" w:pos="1231"/>
        </w:tabs>
        <w:spacing w:before="320" w:line="240" w:lineRule="auto"/>
        <w:ind w:right="658" w:firstLine="0"/>
        <w:rPr>
          <w:sz w:val="24"/>
        </w:rPr>
      </w:pPr>
      <w:r>
        <w:rPr>
          <w:sz w:val="24"/>
        </w:rPr>
        <w:t>Данная программа внеурочной деятельности Точка роста. Физика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>риентирована на обучающихся 9 класса. 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рассчитана на</w:t>
      </w:r>
      <w:r>
        <w:rPr>
          <w:spacing w:val="-1"/>
          <w:sz w:val="24"/>
        </w:rPr>
        <w:t xml:space="preserve"> </w:t>
      </w:r>
      <w:r w:rsidR="00C30098">
        <w:rPr>
          <w:sz w:val="24"/>
          <w:lang w:val="en-US"/>
        </w:rPr>
        <w:t>34</w:t>
      </w:r>
      <w:r w:rsidR="00C30098">
        <w:rPr>
          <w:sz w:val="24"/>
        </w:rPr>
        <w:t xml:space="preserve"> часа, </w:t>
      </w:r>
      <w:r w:rsidR="00C30098">
        <w:rPr>
          <w:sz w:val="24"/>
          <w:lang w:val="en-US"/>
        </w:rPr>
        <w:t>1</w:t>
      </w:r>
      <w:r>
        <w:rPr>
          <w:sz w:val="24"/>
        </w:rPr>
        <w:t xml:space="preserve"> час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неделю. Федерального 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273-ФЗ 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Федерации»;</w:t>
      </w:r>
    </w:p>
    <w:p w:rsidR="00462F2C" w:rsidRDefault="00955463">
      <w:pPr>
        <w:pStyle w:val="a4"/>
        <w:numPr>
          <w:ilvl w:val="0"/>
          <w:numId w:val="3"/>
        </w:numPr>
        <w:tabs>
          <w:tab w:val="left" w:pos="1231"/>
        </w:tabs>
        <w:spacing w:before="34" w:line="240" w:lineRule="auto"/>
        <w:ind w:right="788" w:firstLine="0"/>
        <w:rPr>
          <w:sz w:val="24"/>
        </w:rPr>
      </w:pPr>
      <w:r>
        <w:rPr>
          <w:sz w:val="24"/>
        </w:rPr>
        <w:t>Федерального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24.07.1998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124-</w:t>
      </w:r>
      <w:r>
        <w:rPr>
          <w:spacing w:val="-4"/>
          <w:sz w:val="24"/>
        </w:rPr>
        <w:t xml:space="preserve"> </w:t>
      </w:r>
      <w:r>
        <w:rPr>
          <w:sz w:val="24"/>
        </w:rPr>
        <w:t>ФЗ «Об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 гарантиях прав ребенка в Российской Федерации»;</w:t>
      </w:r>
    </w:p>
    <w:p w:rsidR="00462F2C" w:rsidRDefault="00955463">
      <w:pPr>
        <w:pStyle w:val="a4"/>
        <w:numPr>
          <w:ilvl w:val="0"/>
          <w:numId w:val="3"/>
        </w:numPr>
        <w:tabs>
          <w:tab w:val="left" w:pos="1231"/>
        </w:tabs>
        <w:spacing w:before="36" w:line="240" w:lineRule="auto"/>
        <w:ind w:left="1231"/>
        <w:rPr>
          <w:sz w:val="24"/>
        </w:rPr>
      </w:pPr>
      <w:r>
        <w:rPr>
          <w:sz w:val="24"/>
        </w:rPr>
        <w:t>Указа</w:t>
      </w:r>
      <w:r>
        <w:rPr>
          <w:spacing w:val="-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мая</w:t>
      </w:r>
      <w:r>
        <w:rPr>
          <w:spacing w:val="-2"/>
          <w:sz w:val="24"/>
        </w:rPr>
        <w:t xml:space="preserve"> </w:t>
      </w:r>
      <w:r>
        <w:rPr>
          <w:sz w:val="24"/>
        </w:rPr>
        <w:t>2018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204</w:t>
      </w:r>
    </w:p>
    <w:p w:rsidR="00462F2C" w:rsidRDefault="00955463">
      <w:pPr>
        <w:pStyle w:val="a3"/>
        <w:ind w:right="258"/>
      </w:pPr>
      <w:r>
        <w:t>«О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стратегических</w:t>
      </w:r>
      <w:r>
        <w:rPr>
          <w:spacing w:val="-5"/>
        </w:rPr>
        <w:t xml:space="preserve"> </w:t>
      </w:r>
      <w:r>
        <w:t>задачах</w:t>
      </w:r>
      <w:r>
        <w:rPr>
          <w:spacing w:val="-3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на период до 2024 года»;</w:t>
      </w:r>
    </w:p>
    <w:p w:rsidR="00462F2C" w:rsidRDefault="00955463">
      <w:pPr>
        <w:pStyle w:val="a4"/>
        <w:numPr>
          <w:ilvl w:val="0"/>
          <w:numId w:val="3"/>
        </w:numPr>
        <w:tabs>
          <w:tab w:val="left" w:pos="1231"/>
        </w:tabs>
        <w:spacing w:line="240" w:lineRule="auto"/>
        <w:ind w:left="1231"/>
        <w:rPr>
          <w:sz w:val="24"/>
        </w:rPr>
      </w:pPr>
      <w:r>
        <w:rPr>
          <w:sz w:val="24"/>
        </w:rPr>
        <w:t>Указа</w:t>
      </w:r>
      <w:r>
        <w:rPr>
          <w:spacing w:val="-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21.07.2020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№474</w:t>
      </w:r>
    </w:p>
    <w:p w:rsidR="00462F2C" w:rsidRDefault="00462F2C">
      <w:pPr>
        <w:pStyle w:val="a3"/>
        <w:ind w:left="0"/>
      </w:pPr>
    </w:p>
    <w:p w:rsidR="00462F2C" w:rsidRDefault="00955463">
      <w:pPr>
        <w:pStyle w:val="a3"/>
      </w:pPr>
      <w:r>
        <w:t>«О</w:t>
      </w:r>
      <w:r>
        <w:rPr>
          <w:spacing w:val="-5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2030</w:t>
      </w:r>
      <w:r>
        <w:rPr>
          <w:spacing w:val="-3"/>
        </w:rPr>
        <w:t xml:space="preserve"> </w:t>
      </w:r>
      <w:r>
        <w:rPr>
          <w:spacing w:val="-2"/>
        </w:rPr>
        <w:t>года»;</w:t>
      </w:r>
    </w:p>
    <w:p w:rsidR="00462F2C" w:rsidRDefault="00955463">
      <w:pPr>
        <w:pStyle w:val="a4"/>
        <w:numPr>
          <w:ilvl w:val="0"/>
          <w:numId w:val="3"/>
        </w:numPr>
        <w:tabs>
          <w:tab w:val="left" w:pos="1231"/>
        </w:tabs>
        <w:spacing w:line="240" w:lineRule="auto"/>
        <w:ind w:right="152" w:firstLine="0"/>
        <w:rPr>
          <w:sz w:val="24"/>
        </w:rPr>
      </w:pPr>
      <w:r>
        <w:rPr>
          <w:sz w:val="24"/>
        </w:rPr>
        <w:t>Национального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«Образование»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президиумом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при Президенте Российской Федерации по стратегическому развитию и национальным проектам (протокол от 24 декабря 2018 г. № 16);</w:t>
      </w:r>
    </w:p>
    <w:p w:rsidR="00462F2C" w:rsidRDefault="00955463">
      <w:pPr>
        <w:pStyle w:val="a4"/>
        <w:numPr>
          <w:ilvl w:val="0"/>
          <w:numId w:val="3"/>
        </w:numPr>
        <w:tabs>
          <w:tab w:val="left" w:pos="1231"/>
        </w:tabs>
        <w:spacing w:before="34" w:line="240" w:lineRule="auto"/>
        <w:ind w:right="572" w:firstLine="0"/>
        <w:rPr>
          <w:sz w:val="24"/>
        </w:rPr>
      </w:pPr>
      <w:r>
        <w:rPr>
          <w:sz w:val="24"/>
        </w:rPr>
        <w:t>Стратегии развития воспитания в Российской Федерации на период до 2025 года, утвержденной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</w:t>
      </w:r>
      <w:r>
        <w:rPr>
          <w:spacing w:val="-4"/>
          <w:sz w:val="24"/>
        </w:rPr>
        <w:t xml:space="preserve"> </w:t>
      </w:r>
      <w:r>
        <w:rPr>
          <w:sz w:val="24"/>
        </w:rPr>
        <w:t>мая</w:t>
      </w:r>
      <w:r>
        <w:rPr>
          <w:spacing w:val="-4"/>
          <w:sz w:val="24"/>
        </w:rPr>
        <w:t xml:space="preserve"> </w:t>
      </w:r>
      <w:r>
        <w:rPr>
          <w:sz w:val="24"/>
        </w:rPr>
        <w:t>2015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№ </w:t>
      </w:r>
      <w:r>
        <w:rPr>
          <w:spacing w:val="-2"/>
          <w:sz w:val="24"/>
        </w:rPr>
        <w:t>996-р;</w:t>
      </w:r>
    </w:p>
    <w:p w:rsidR="00462F2C" w:rsidRDefault="00955463">
      <w:pPr>
        <w:pStyle w:val="a4"/>
        <w:numPr>
          <w:ilvl w:val="0"/>
          <w:numId w:val="3"/>
        </w:numPr>
        <w:tabs>
          <w:tab w:val="left" w:pos="1231"/>
        </w:tabs>
        <w:spacing w:before="37" w:line="240" w:lineRule="auto"/>
        <w:ind w:right="384" w:firstLine="0"/>
        <w:rPr>
          <w:sz w:val="24"/>
        </w:rPr>
      </w:pPr>
      <w:r>
        <w:rPr>
          <w:sz w:val="24"/>
        </w:rPr>
        <w:t>Концепции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распоряжением Правительства Российской Федерации от 4 сентября 2014 г. № 1726-р;</w:t>
      </w:r>
    </w:p>
    <w:p w:rsidR="00462F2C" w:rsidRDefault="00955463">
      <w:pPr>
        <w:pStyle w:val="a4"/>
        <w:numPr>
          <w:ilvl w:val="0"/>
          <w:numId w:val="3"/>
        </w:numPr>
        <w:tabs>
          <w:tab w:val="left" w:pos="1231"/>
        </w:tabs>
        <w:spacing w:before="33" w:line="240" w:lineRule="auto"/>
        <w:ind w:right="651" w:firstLine="0"/>
        <w:rPr>
          <w:sz w:val="24"/>
        </w:rPr>
      </w:pPr>
      <w:r>
        <w:rPr>
          <w:sz w:val="24"/>
        </w:rPr>
        <w:t>Федерального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«Успех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протоколу</w:t>
      </w:r>
      <w:r>
        <w:rPr>
          <w:spacing w:val="-12"/>
          <w:sz w:val="24"/>
        </w:rPr>
        <w:t xml:space="preserve"> </w:t>
      </w:r>
      <w:r>
        <w:rPr>
          <w:sz w:val="24"/>
        </w:rPr>
        <w:t>заседания проектного комитета по национальному проекту</w:t>
      </w:r>
    </w:p>
    <w:p w:rsidR="00462F2C" w:rsidRDefault="00462F2C">
      <w:pPr>
        <w:pStyle w:val="a3"/>
        <w:ind w:left="0"/>
      </w:pPr>
    </w:p>
    <w:p w:rsidR="00462F2C" w:rsidRDefault="00955463">
      <w:pPr>
        <w:pStyle w:val="a3"/>
      </w:pPr>
      <w:r>
        <w:t>«Образование»</w:t>
      </w:r>
      <w:r>
        <w:rPr>
          <w:spacing w:val="-9"/>
        </w:rPr>
        <w:t xml:space="preserve"> </w:t>
      </w:r>
      <w:r>
        <w:t>от 07 декабря</w:t>
      </w:r>
      <w:r>
        <w:rPr>
          <w:spacing w:val="-1"/>
        </w:rPr>
        <w:t xml:space="preserve"> </w:t>
      </w:r>
      <w:r>
        <w:t>2018 г. №</w:t>
      </w:r>
      <w:r>
        <w:rPr>
          <w:spacing w:val="-1"/>
        </w:rPr>
        <w:t xml:space="preserve"> </w:t>
      </w:r>
      <w:r>
        <w:rPr>
          <w:spacing w:val="-5"/>
        </w:rPr>
        <w:t>3;</w:t>
      </w:r>
    </w:p>
    <w:p w:rsidR="00462F2C" w:rsidRDefault="00955463">
      <w:pPr>
        <w:pStyle w:val="a4"/>
        <w:numPr>
          <w:ilvl w:val="0"/>
          <w:numId w:val="3"/>
        </w:numPr>
        <w:tabs>
          <w:tab w:val="left" w:pos="1231"/>
        </w:tabs>
        <w:spacing w:line="240" w:lineRule="auto"/>
        <w:ind w:right="397" w:firstLine="0"/>
        <w:rPr>
          <w:sz w:val="24"/>
        </w:rPr>
      </w:pPr>
      <w:r>
        <w:rPr>
          <w:sz w:val="24"/>
        </w:rPr>
        <w:t>Постановления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врача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 28 сентября 2020 года № 28 «Об утверждении санитарных правил СП 2.4.3648-20</w:t>
      </w:r>
    </w:p>
    <w:p w:rsidR="00462F2C" w:rsidRDefault="00955463">
      <w:pPr>
        <w:pStyle w:val="a3"/>
        <w:spacing w:line="242" w:lineRule="auto"/>
        <w:ind w:right="97"/>
      </w:pPr>
      <w:r>
        <w:t>«Санитарно-эпидемиологические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организациям</w:t>
      </w:r>
      <w:r>
        <w:rPr>
          <w:spacing w:val="-6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обучения,</w:t>
      </w:r>
      <w:r>
        <w:rPr>
          <w:spacing w:val="-5"/>
        </w:rPr>
        <w:t xml:space="preserve"> </w:t>
      </w:r>
      <w:r>
        <w:t>отдыха и оздоровления детей и молодежи»;</w:t>
      </w:r>
    </w:p>
    <w:p w:rsidR="00462F2C" w:rsidRDefault="00955463">
      <w:pPr>
        <w:pStyle w:val="a4"/>
        <w:numPr>
          <w:ilvl w:val="0"/>
          <w:numId w:val="3"/>
        </w:numPr>
        <w:tabs>
          <w:tab w:val="left" w:pos="1351"/>
        </w:tabs>
        <w:spacing w:before="34" w:line="240" w:lineRule="auto"/>
        <w:ind w:right="577" w:firstLine="0"/>
        <w:rPr>
          <w:sz w:val="24"/>
        </w:rPr>
      </w:pPr>
      <w:r>
        <w:rPr>
          <w:sz w:val="24"/>
        </w:rPr>
        <w:t>Приказа</w:t>
      </w:r>
      <w:r>
        <w:rPr>
          <w:spacing w:val="-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09.11.2018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196</w:t>
      </w:r>
      <w:r>
        <w:rPr>
          <w:spacing w:val="-1"/>
          <w:sz w:val="24"/>
        </w:rPr>
        <w:t xml:space="preserve"> </w:t>
      </w:r>
      <w:r>
        <w:rPr>
          <w:sz w:val="24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462F2C" w:rsidRDefault="00955463">
      <w:pPr>
        <w:pStyle w:val="a4"/>
        <w:numPr>
          <w:ilvl w:val="0"/>
          <w:numId w:val="3"/>
        </w:numPr>
        <w:tabs>
          <w:tab w:val="left" w:pos="1351"/>
        </w:tabs>
        <w:spacing w:before="41" w:line="242" w:lineRule="auto"/>
        <w:ind w:right="805" w:firstLine="0"/>
        <w:rPr>
          <w:sz w:val="24"/>
        </w:rPr>
      </w:pPr>
      <w:r>
        <w:rPr>
          <w:sz w:val="24"/>
        </w:rPr>
        <w:t>Приказа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03.09.2019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№467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Целевой </w:t>
      </w:r>
      <w:proofErr w:type="gramStart"/>
      <w:r>
        <w:rPr>
          <w:sz w:val="24"/>
        </w:rPr>
        <w:t>модели развития региональных 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дополнительного образования детей</w:t>
      </w:r>
      <w:proofErr w:type="gramEnd"/>
      <w:r>
        <w:rPr>
          <w:sz w:val="24"/>
        </w:rPr>
        <w:t>»;</w:t>
      </w:r>
    </w:p>
    <w:p w:rsidR="00462F2C" w:rsidRDefault="00955463">
      <w:pPr>
        <w:pStyle w:val="a4"/>
        <w:numPr>
          <w:ilvl w:val="0"/>
          <w:numId w:val="3"/>
        </w:numPr>
        <w:tabs>
          <w:tab w:val="left" w:pos="1351"/>
        </w:tabs>
        <w:spacing w:before="33" w:line="240" w:lineRule="auto"/>
        <w:ind w:right="244" w:firstLine="0"/>
        <w:rPr>
          <w:sz w:val="24"/>
        </w:rPr>
      </w:pP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мая</w:t>
      </w:r>
      <w:r>
        <w:rPr>
          <w:spacing w:val="-3"/>
          <w:sz w:val="24"/>
        </w:rPr>
        <w:t xml:space="preserve"> </w:t>
      </w:r>
      <w:r>
        <w:rPr>
          <w:sz w:val="24"/>
        </w:rPr>
        <w:t>2018 г. № 298н «Об утверждении профессионального стандарта «Педагог дополнительного образования детей и взрослых»;</w:t>
      </w:r>
    </w:p>
    <w:p w:rsidR="00462F2C" w:rsidRDefault="00955463">
      <w:pPr>
        <w:pStyle w:val="a4"/>
        <w:numPr>
          <w:ilvl w:val="0"/>
          <w:numId w:val="3"/>
        </w:numPr>
        <w:tabs>
          <w:tab w:val="left" w:pos="1351"/>
        </w:tabs>
        <w:spacing w:before="38" w:line="240" w:lineRule="auto"/>
        <w:ind w:right="586" w:firstLine="0"/>
        <w:rPr>
          <w:sz w:val="24"/>
        </w:rPr>
      </w:pPr>
      <w:r>
        <w:rPr>
          <w:sz w:val="24"/>
        </w:rPr>
        <w:t>Письма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18.11.2015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09-3242 «О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>
        <w:rPr>
          <w:sz w:val="24"/>
        </w:rPr>
        <w:t>разноуровневые</w:t>
      </w:r>
      <w:proofErr w:type="spellEnd"/>
      <w:r>
        <w:rPr>
          <w:sz w:val="24"/>
        </w:rPr>
        <w:t xml:space="preserve"> программы)»;</w:t>
      </w:r>
    </w:p>
    <w:p w:rsidR="00462F2C" w:rsidRDefault="00462F2C">
      <w:pPr>
        <w:pStyle w:val="a3"/>
        <w:spacing w:before="1"/>
        <w:ind w:left="0"/>
      </w:pPr>
    </w:p>
    <w:p w:rsidR="00462F2C" w:rsidRDefault="00955463">
      <w:pPr>
        <w:pStyle w:val="a4"/>
        <w:numPr>
          <w:ilvl w:val="0"/>
          <w:numId w:val="3"/>
        </w:numPr>
        <w:tabs>
          <w:tab w:val="left" w:pos="1351"/>
        </w:tabs>
        <w:spacing w:line="240" w:lineRule="auto"/>
        <w:ind w:left="1351" w:hanging="360"/>
        <w:rPr>
          <w:sz w:val="24"/>
        </w:rPr>
      </w:pPr>
      <w:r>
        <w:rPr>
          <w:sz w:val="24"/>
        </w:rPr>
        <w:t>Письма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2"/>
          <w:sz w:val="24"/>
        </w:rPr>
        <w:t xml:space="preserve"> </w:t>
      </w:r>
      <w:r>
        <w:rPr>
          <w:sz w:val="24"/>
        </w:rPr>
        <w:t>марта</w:t>
      </w:r>
      <w:r>
        <w:rPr>
          <w:spacing w:val="-2"/>
          <w:sz w:val="24"/>
        </w:rPr>
        <w:t xml:space="preserve"> </w:t>
      </w:r>
      <w:r>
        <w:rPr>
          <w:sz w:val="24"/>
        </w:rPr>
        <w:t>2016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462F2C" w:rsidRDefault="00955463">
      <w:pPr>
        <w:pStyle w:val="a3"/>
      </w:pPr>
      <w:proofErr w:type="gramStart"/>
      <w:r>
        <w:t>№</w:t>
      </w:r>
      <w:r>
        <w:rPr>
          <w:spacing w:val="-5"/>
        </w:rPr>
        <w:t xml:space="preserve"> </w:t>
      </w:r>
      <w:r>
        <w:t>ВК-641/09</w:t>
      </w:r>
      <w:r>
        <w:rPr>
          <w:spacing w:val="1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направлении</w:t>
      </w:r>
      <w:r>
        <w:rPr>
          <w:spacing w:val="-3"/>
        </w:rPr>
        <w:t xml:space="preserve"> </w:t>
      </w:r>
      <w:r>
        <w:t>методических</w:t>
      </w:r>
      <w:r>
        <w:rPr>
          <w:spacing w:val="-2"/>
        </w:rPr>
        <w:t xml:space="preserve"> </w:t>
      </w:r>
      <w:r>
        <w:t>рекомендаций»</w:t>
      </w:r>
      <w:r>
        <w:rPr>
          <w:spacing w:val="-11"/>
        </w:rPr>
        <w:t xml:space="preserve"> </w:t>
      </w:r>
      <w:r>
        <w:t>(вместе</w:t>
      </w:r>
      <w:r>
        <w:rPr>
          <w:spacing w:val="-2"/>
        </w:rPr>
        <w:t xml:space="preserve"> </w:t>
      </w:r>
      <w:r>
        <w:rPr>
          <w:spacing w:val="-10"/>
        </w:rPr>
        <w:t>с</w:t>
      </w:r>
      <w:proofErr w:type="gramEnd"/>
    </w:p>
    <w:p w:rsidR="00462F2C" w:rsidRDefault="00955463">
      <w:pPr>
        <w:pStyle w:val="a3"/>
        <w:ind w:right="258"/>
      </w:pPr>
      <w:r>
        <w:t>«Методическими</w:t>
      </w:r>
      <w:r>
        <w:rPr>
          <w:spacing w:val="-9"/>
        </w:rPr>
        <w:t xml:space="preserve"> </w:t>
      </w:r>
      <w:r>
        <w:t>рекомендациями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адаптированных</w:t>
      </w:r>
      <w:r>
        <w:rPr>
          <w:spacing w:val="-7"/>
        </w:rPr>
        <w:t xml:space="preserve"> </w:t>
      </w:r>
      <w:r>
        <w:t xml:space="preserve">дополнительных общеобразовательных программ, способствующих социально-психологической реабилитации, профессиональному самоопределению детей </w:t>
      </w:r>
      <w:proofErr w:type="gramStart"/>
      <w:r>
        <w:t>с</w:t>
      </w:r>
      <w:proofErr w:type="gramEnd"/>
      <w:r>
        <w:t xml:space="preserve"> ограниченными</w:t>
      </w:r>
    </w:p>
    <w:p w:rsidR="00462F2C" w:rsidRDefault="00462F2C">
      <w:pPr>
        <w:pStyle w:val="a3"/>
        <w:sectPr w:rsidR="00462F2C">
          <w:pgSz w:w="11910" w:h="16390"/>
          <w:pgMar w:top="720" w:right="992" w:bottom="280" w:left="141" w:header="720" w:footer="720" w:gutter="0"/>
          <w:cols w:space="720"/>
        </w:sectPr>
      </w:pPr>
    </w:p>
    <w:p w:rsidR="00462F2C" w:rsidRDefault="00955463">
      <w:pPr>
        <w:pStyle w:val="a3"/>
        <w:spacing w:before="77"/>
        <w:ind w:right="258"/>
      </w:pPr>
      <w:r>
        <w:lastRenderedPageBreak/>
        <w:t>возможностями</w:t>
      </w:r>
      <w:r>
        <w:rPr>
          <w:spacing w:val="-5"/>
        </w:rPr>
        <w:t xml:space="preserve"> </w:t>
      </w:r>
      <w:r>
        <w:t>здоровья,</w:t>
      </w:r>
      <w:r>
        <w:rPr>
          <w:spacing w:val="-5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детей-инвалидов,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особых</w:t>
      </w:r>
      <w:r>
        <w:rPr>
          <w:spacing w:val="-4"/>
        </w:rPr>
        <w:t xml:space="preserve"> </w:t>
      </w:r>
      <w:r>
        <w:t xml:space="preserve">образовательных </w:t>
      </w:r>
      <w:r>
        <w:rPr>
          <w:spacing w:val="-2"/>
        </w:rPr>
        <w:t>потребностей»;</w:t>
      </w:r>
    </w:p>
    <w:p w:rsidR="00462F2C" w:rsidRDefault="00955463">
      <w:pPr>
        <w:pStyle w:val="a4"/>
        <w:numPr>
          <w:ilvl w:val="0"/>
          <w:numId w:val="3"/>
        </w:numPr>
        <w:tabs>
          <w:tab w:val="left" w:pos="1351"/>
        </w:tabs>
        <w:spacing w:line="240" w:lineRule="auto"/>
        <w:ind w:right="181" w:firstLine="0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3"/>
          <w:sz w:val="24"/>
        </w:rPr>
        <w:t xml:space="preserve"> </w:t>
      </w:r>
      <w:r>
        <w:rPr>
          <w:sz w:val="24"/>
        </w:rPr>
        <w:t>Крым: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Крым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июля</w:t>
      </w:r>
      <w:r>
        <w:rPr>
          <w:spacing w:val="-2"/>
          <w:sz w:val="24"/>
        </w:rPr>
        <w:t xml:space="preserve"> </w:t>
      </w:r>
      <w:r>
        <w:rPr>
          <w:sz w:val="24"/>
        </w:rPr>
        <w:t>2015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131- ЗРК/2015 (с изменениями на 10 сентября 2019 года);</w:t>
      </w:r>
    </w:p>
    <w:p w:rsidR="00462F2C" w:rsidRDefault="00955463">
      <w:pPr>
        <w:pStyle w:val="a4"/>
        <w:numPr>
          <w:ilvl w:val="0"/>
          <w:numId w:val="3"/>
        </w:numPr>
        <w:tabs>
          <w:tab w:val="left" w:pos="1355"/>
        </w:tabs>
        <w:spacing w:before="37" w:line="240" w:lineRule="auto"/>
        <w:ind w:right="695" w:firstLine="0"/>
        <w:rPr>
          <w:sz w:val="24"/>
        </w:rPr>
      </w:pPr>
      <w:r>
        <w:rPr>
          <w:sz w:val="24"/>
        </w:rPr>
        <w:t>«Порядка применения организациями, осуществляющими образовательную деятельность,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9"/>
          <w:sz w:val="24"/>
        </w:rPr>
        <w:t xml:space="preserve"> </w:t>
      </w:r>
      <w:r>
        <w:rPr>
          <w:sz w:val="24"/>
        </w:rPr>
        <w:t>при реализации образовательных программ», утвержденного приказом Министерства образования и науки Российской Федерации от 23.08.2017 г. № 816;</w:t>
      </w:r>
    </w:p>
    <w:p w:rsidR="00462F2C" w:rsidRDefault="00462F2C">
      <w:pPr>
        <w:pStyle w:val="a3"/>
        <w:ind w:left="0"/>
        <w:rPr>
          <w:sz w:val="20"/>
        </w:rPr>
      </w:pPr>
    </w:p>
    <w:p w:rsidR="00462F2C" w:rsidRDefault="00955463">
      <w:pPr>
        <w:pStyle w:val="a3"/>
        <w:spacing w:before="124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3048989</wp:posOffset>
            </wp:positionH>
            <wp:positionV relativeFrom="paragraph">
              <wp:posOffset>240344</wp:posOffset>
            </wp:positionV>
            <wp:extent cx="1528684" cy="442531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8684" cy="442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2F2C" w:rsidRDefault="00462F2C">
      <w:pPr>
        <w:pStyle w:val="a3"/>
        <w:ind w:left="0"/>
      </w:pPr>
    </w:p>
    <w:p w:rsidR="00462F2C" w:rsidRDefault="00462F2C">
      <w:pPr>
        <w:pStyle w:val="a3"/>
        <w:spacing w:before="128"/>
        <w:ind w:left="0"/>
      </w:pPr>
    </w:p>
    <w:p w:rsidR="00462F2C" w:rsidRDefault="00955463">
      <w:pPr>
        <w:pStyle w:val="a3"/>
        <w:spacing w:line="264" w:lineRule="auto"/>
        <w:ind w:right="143" w:firstLine="600"/>
        <w:jc w:val="both"/>
      </w:pPr>
      <w:r>
        <w:t xml:space="preserve">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</w:t>
      </w:r>
      <w:proofErr w:type="spellStart"/>
      <w:r>
        <w:t>учѐтом</w:t>
      </w:r>
      <w:proofErr w:type="spellEnd"/>
      <w:r>
        <w:t xml:space="preserve"> федеральной рабочей программы воспитания и Концепции преподавания учебного предмета «Физика».</w:t>
      </w:r>
    </w:p>
    <w:p w:rsidR="00462F2C" w:rsidRDefault="00955463">
      <w:pPr>
        <w:pStyle w:val="a3"/>
        <w:spacing w:line="264" w:lineRule="auto"/>
        <w:ind w:right="146" w:firstLine="600"/>
        <w:jc w:val="both"/>
      </w:pPr>
      <w:r>
        <w:t xml:space="preserve">Содержание программы по физике направлено на формирование естественно­научной грамотности </w:t>
      </w:r>
      <w:proofErr w:type="gramStart"/>
      <w:r>
        <w:t>обучающихся</w:t>
      </w:r>
      <w:proofErr w:type="gramEnd"/>
      <w:r>
        <w:t xml:space="preserve"> и организацию изучения физики на </w:t>
      </w:r>
      <w:proofErr w:type="spellStart"/>
      <w:r>
        <w:t>деятельностной</w:t>
      </w:r>
      <w:proofErr w:type="spellEnd"/>
      <w:r>
        <w:t xml:space="preserve"> основе. В программе по физике учитываются возможности учебного предмета в реализации</w:t>
      </w:r>
      <w:r>
        <w:rPr>
          <w:spacing w:val="40"/>
        </w:rPr>
        <w:t xml:space="preserve"> </w:t>
      </w:r>
      <w:r>
        <w:t xml:space="preserve">требований ФГОС ООО к планируемым личностным и </w:t>
      </w:r>
      <w:proofErr w:type="spellStart"/>
      <w:r>
        <w:t>метапредметным</w:t>
      </w:r>
      <w:proofErr w:type="spellEnd"/>
      <w:r>
        <w:t xml:space="preserve"> результатам обучения, а также </w:t>
      </w:r>
      <w:proofErr w:type="spellStart"/>
      <w:r>
        <w:t>межпредметные</w:t>
      </w:r>
      <w:proofErr w:type="spellEnd"/>
      <w:r>
        <w:t xml:space="preserve"> связи естественно­научных учебных предметов на уровне основного общего образования.</w:t>
      </w:r>
    </w:p>
    <w:p w:rsidR="00462F2C" w:rsidRDefault="00955463">
      <w:pPr>
        <w:pStyle w:val="a3"/>
        <w:spacing w:before="1" w:line="264" w:lineRule="auto"/>
        <w:ind w:right="144" w:firstLine="600"/>
        <w:jc w:val="both"/>
      </w:pPr>
      <w:r>
        <w:t xml:space="preserve">Программа по физике устанавливает распределение учебного материала по годам обучения (по классам), предлагает примерную последовательность изучения тем, основанную на логике развития предметного содержания и </w:t>
      </w:r>
      <w:proofErr w:type="spellStart"/>
      <w:r>
        <w:t>учѐте</w:t>
      </w:r>
      <w:proofErr w:type="spellEnd"/>
      <w:r>
        <w:t xml:space="preserve"> возрастных особенностей </w:t>
      </w:r>
      <w:r>
        <w:rPr>
          <w:spacing w:val="-2"/>
        </w:rPr>
        <w:t>обучающихся.</w:t>
      </w:r>
    </w:p>
    <w:p w:rsidR="00462F2C" w:rsidRDefault="00955463">
      <w:pPr>
        <w:pStyle w:val="a3"/>
        <w:spacing w:line="264" w:lineRule="auto"/>
        <w:ind w:right="150" w:firstLine="600"/>
        <w:jc w:val="both"/>
      </w:pPr>
      <w:r>
        <w:t>Программа по физике разработана с целью оказания методической помощи учителю в создании рабочей программы по учебному предмету.</w:t>
      </w:r>
    </w:p>
    <w:p w:rsidR="00462F2C" w:rsidRDefault="00955463">
      <w:pPr>
        <w:pStyle w:val="a3"/>
        <w:spacing w:line="264" w:lineRule="auto"/>
        <w:ind w:right="144" w:firstLine="600"/>
        <w:jc w:val="both"/>
      </w:pPr>
      <w:r>
        <w:t>Физика является системообразующим для естественно­научных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естественно­научную картину мира, предоставляет наиболее ясные образцы применения научного метода познания, то есть способа получения достоверных знаний о мире.</w:t>
      </w:r>
    </w:p>
    <w:p w:rsidR="00462F2C" w:rsidRDefault="00955463">
      <w:pPr>
        <w:pStyle w:val="a3"/>
        <w:spacing w:line="264" w:lineRule="auto"/>
        <w:ind w:right="145" w:firstLine="600"/>
        <w:jc w:val="both"/>
      </w:pPr>
      <w:r>
        <w:t xml:space="preserve">Одна из главных задач физического образования в структуре общего образования состоит в формировании естественно­научной грамотности и интереса к науке </w:t>
      </w:r>
      <w:proofErr w:type="gramStart"/>
      <w:r>
        <w:t>у</w:t>
      </w:r>
      <w:proofErr w:type="gramEnd"/>
      <w:r>
        <w:t xml:space="preserve"> </w:t>
      </w:r>
      <w:r>
        <w:rPr>
          <w:spacing w:val="-2"/>
        </w:rPr>
        <w:t>обучающихся.</w:t>
      </w:r>
    </w:p>
    <w:p w:rsidR="00462F2C" w:rsidRDefault="00955463">
      <w:pPr>
        <w:pStyle w:val="a3"/>
        <w:spacing w:before="1" w:line="264" w:lineRule="auto"/>
        <w:ind w:right="149" w:firstLine="600"/>
        <w:jc w:val="both"/>
      </w:pPr>
      <w:r>
        <w:t>Изучение физики на базовом уровне предполагает овладение следующими компетентностями, характеризующими естественно­научную грамотность:</w:t>
      </w:r>
    </w:p>
    <w:p w:rsidR="00462F2C" w:rsidRDefault="00955463">
      <w:pPr>
        <w:pStyle w:val="a4"/>
        <w:numPr>
          <w:ilvl w:val="0"/>
          <w:numId w:val="2"/>
        </w:numPr>
        <w:tabs>
          <w:tab w:val="left" w:pos="2637"/>
        </w:tabs>
        <w:spacing w:line="294" w:lineRule="exact"/>
        <w:ind w:left="2637" w:hanging="359"/>
        <w:jc w:val="both"/>
        <w:rPr>
          <w:sz w:val="24"/>
        </w:rPr>
      </w:pPr>
      <w:r>
        <w:rPr>
          <w:sz w:val="24"/>
        </w:rPr>
        <w:t>научно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явления;</w:t>
      </w:r>
    </w:p>
    <w:p w:rsidR="00462F2C" w:rsidRDefault="00955463">
      <w:pPr>
        <w:pStyle w:val="a4"/>
        <w:numPr>
          <w:ilvl w:val="0"/>
          <w:numId w:val="2"/>
        </w:numPr>
        <w:tabs>
          <w:tab w:val="left" w:pos="2637"/>
        </w:tabs>
        <w:spacing w:before="25" w:line="240" w:lineRule="auto"/>
        <w:ind w:left="2637" w:hanging="359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исследования;</w:t>
      </w:r>
    </w:p>
    <w:p w:rsidR="00462F2C" w:rsidRDefault="00955463">
      <w:pPr>
        <w:pStyle w:val="a4"/>
        <w:numPr>
          <w:ilvl w:val="0"/>
          <w:numId w:val="2"/>
        </w:numPr>
        <w:tabs>
          <w:tab w:val="left" w:pos="2638"/>
        </w:tabs>
        <w:spacing w:before="28" w:line="264" w:lineRule="auto"/>
        <w:ind w:right="147"/>
        <w:jc w:val="both"/>
        <w:rPr>
          <w:sz w:val="24"/>
        </w:rPr>
      </w:pPr>
      <w:r>
        <w:rPr>
          <w:sz w:val="24"/>
        </w:rPr>
        <w:t>интерпретировать данные и использовать научные доказательства для получения выводов.</w:t>
      </w:r>
    </w:p>
    <w:p w:rsidR="00462F2C" w:rsidRDefault="00955463">
      <w:pPr>
        <w:pStyle w:val="a3"/>
        <w:spacing w:line="264" w:lineRule="auto"/>
        <w:ind w:right="141" w:firstLine="600"/>
        <w:jc w:val="both"/>
      </w:pPr>
      <w:r>
        <w:t>Цели изучения физики на уровне основного общего образования определены в Концепции преподавания учебного предмета «Физика» в образовательных организациях Российской</w:t>
      </w:r>
      <w:r>
        <w:rPr>
          <w:spacing w:val="71"/>
        </w:rPr>
        <w:t xml:space="preserve">  </w:t>
      </w:r>
      <w:r>
        <w:t>Федерации,</w:t>
      </w:r>
      <w:r>
        <w:rPr>
          <w:spacing w:val="73"/>
        </w:rPr>
        <w:t xml:space="preserve">  </w:t>
      </w:r>
      <w:r>
        <w:t>реализующих</w:t>
      </w:r>
      <w:r>
        <w:rPr>
          <w:spacing w:val="74"/>
        </w:rPr>
        <w:t xml:space="preserve">  </w:t>
      </w:r>
      <w:r>
        <w:t>основные</w:t>
      </w:r>
      <w:r>
        <w:rPr>
          <w:spacing w:val="72"/>
        </w:rPr>
        <w:t xml:space="preserve">  </w:t>
      </w:r>
      <w:r>
        <w:t>общеобразовательные</w:t>
      </w:r>
      <w:r>
        <w:rPr>
          <w:spacing w:val="73"/>
        </w:rPr>
        <w:t xml:space="preserve">  </w:t>
      </w:r>
      <w:r>
        <w:rPr>
          <w:spacing w:val="-2"/>
        </w:rPr>
        <w:t>программы,</w:t>
      </w:r>
    </w:p>
    <w:p w:rsidR="00462F2C" w:rsidRDefault="00462F2C">
      <w:pPr>
        <w:pStyle w:val="a3"/>
        <w:spacing w:line="264" w:lineRule="auto"/>
        <w:jc w:val="both"/>
        <w:sectPr w:rsidR="00462F2C">
          <w:pgSz w:w="11910" w:h="16390"/>
          <w:pgMar w:top="620" w:right="992" w:bottom="280" w:left="141" w:header="720" w:footer="720" w:gutter="0"/>
          <w:cols w:space="720"/>
        </w:sectPr>
      </w:pPr>
    </w:p>
    <w:p w:rsidR="00462F2C" w:rsidRDefault="00955463">
      <w:pPr>
        <w:pStyle w:val="a3"/>
        <w:spacing w:before="60" w:line="264" w:lineRule="auto"/>
        <w:ind w:right="146"/>
        <w:jc w:val="both"/>
      </w:pPr>
      <w:proofErr w:type="spellStart"/>
      <w:r>
        <w:lastRenderedPageBreak/>
        <w:t>утверждѐнной</w:t>
      </w:r>
      <w:proofErr w:type="spellEnd"/>
      <w:r>
        <w:t xml:space="preserve"> решением Коллегии Министерства просвещения Российской Федерации (протокол от 3 декабря 2019 г. № ПК­4вн).</w:t>
      </w:r>
    </w:p>
    <w:p w:rsidR="00462F2C" w:rsidRDefault="00955463">
      <w:pPr>
        <w:pStyle w:val="1"/>
        <w:spacing w:before="5"/>
        <w:jc w:val="both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физики:</w:t>
      </w:r>
    </w:p>
    <w:p w:rsidR="00462F2C" w:rsidRDefault="00955463">
      <w:pPr>
        <w:pStyle w:val="a4"/>
        <w:numPr>
          <w:ilvl w:val="1"/>
          <w:numId w:val="3"/>
        </w:numPr>
        <w:tabs>
          <w:tab w:val="left" w:pos="1918"/>
        </w:tabs>
        <w:spacing w:before="23" w:line="264" w:lineRule="auto"/>
        <w:ind w:right="147"/>
        <w:jc w:val="both"/>
        <w:rPr>
          <w:rFonts w:ascii="Symbol" w:hAnsi="Symbol"/>
          <w:sz w:val="24"/>
        </w:rPr>
      </w:pPr>
      <w:r>
        <w:rPr>
          <w:sz w:val="24"/>
        </w:rPr>
        <w:t xml:space="preserve">приобретение интереса и </w:t>
      </w:r>
      <w:proofErr w:type="gramStart"/>
      <w:r>
        <w:rPr>
          <w:sz w:val="24"/>
        </w:rPr>
        <w:t>стремления</w:t>
      </w:r>
      <w:proofErr w:type="gramEnd"/>
      <w:r>
        <w:rPr>
          <w:sz w:val="24"/>
        </w:rPr>
        <w:t xml:space="preserve"> обучающихся к научному изучению природы, развитие их интеллектуальных и творческих способностей;</w:t>
      </w:r>
    </w:p>
    <w:p w:rsidR="00462F2C" w:rsidRDefault="00955463">
      <w:pPr>
        <w:pStyle w:val="a4"/>
        <w:numPr>
          <w:ilvl w:val="1"/>
          <w:numId w:val="3"/>
        </w:numPr>
        <w:tabs>
          <w:tab w:val="left" w:pos="1918"/>
        </w:tabs>
        <w:spacing w:line="264" w:lineRule="auto"/>
        <w:ind w:right="146"/>
        <w:jc w:val="both"/>
        <w:rPr>
          <w:rFonts w:ascii="Symbol" w:hAnsi="Symbol"/>
          <w:sz w:val="24"/>
        </w:rPr>
      </w:pPr>
      <w:r>
        <w:rPr>
          <w:sz w:val="24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462F2C" w:rsidRDefault="00955463">
      <w:pPr>
        <w:pStyle w:val="a4"/>
        <w:numPr>
          <w:ilvl w:val="1"/>
          <w:numId w:val="3"/>
        </w:numPr>
        <w:tabs>
          <w:tab w:val="left" w:pos="1918"/>
        </w:tabs>
        <w:spacing w:line="264" w:lineRule="auto"/>
        <w:ind w:right="148"/>
        <w:jc w:val="both"/>
        <w:rPr>
          <w:rFonts w:ascii="Symbol" w:hAnsi="Symbol"/>
          <w:sz w:val="24"/>
        </w:rPr>
      </w:pPr>
      <w:r>
        <w:rPr>
          <w:sz w:val="24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462F2C" w:rsidRDefault="00955463">
      <w:pPr>
        <w:pStyle w:val="a4"/>
        <w:numPr>
          <w:ilvl w:val="1"/>
          <w:numId w:val="3"/>
        </w:numPr>
        <w:tabs>
          <w:tab w:val="left" w:pos="1918"/>
        </w:tabs>
        <w:spacing w:line="264" w:lineRule="auto"/>
        <w:ind w:right="150"/>
        <w:jc w:val="both"/>
        <w:rPr>
          <w:rFonts w:ascii="Symbol" w:hAnsi="Symbol"/>
          <w:sz w:val="24"/>
        </w:rPr>
      </w:pPr>
      <w:r>
        <w:rPr>
          <w:sz w:val="24"/>
        </w:rPr>
        <w:t>формирование представлений о роли физики для развития других естественных наук, техники и технологий;</w:t>
      </w:r>
    </w:p>
    <w:p w:rsidR="00462F2C" w:rsidRDefault="00955463">
      <w:pPr>
        <w:pStyle w:val="a4"/>
        <w:numPr>
          <w:ilvl w:val="1"/>
          <w:numId w:val="3"/>
        </w:numPr>
        <w:tabs>
          <w:tab w:val="left" w:pos="1918"/>
        </w:tabs>
        <w:spacing w:line="264" w:lineRule="auto"/>
        <w:ind w:right="137"/>
        <w:jc w:val="both"/>
        <w:rPr>
          <w:rFonts w:ascii="Symbol" w:hAnsi="Symbol"/>
          <w:sz w:val="24"/>
        </w:rPr>
      </w:pPr>
      <w:r>
        <w:rPr>
          <w:sz w:val="24"/>
        </w:rPr>
        <w:t xml:space="preserve">развитие представлений о возможных сферах будущей профессиональной деятельности, связанной с физикой, подготовка к дальнейшему обучению в этом </w:t>
      </w:r>
      <w:r>
        <w:rPr>
          <w:spacing w:val="-2"/>
          <w:sz w:val="24"/>
        </w:rPr>
        <w:t>направлении.</w:t>
      </w:r>
    </w:p>
    <w:p w:rsidR="00462F2C" w:rsidRDefault="00955463">
      <w:pPr>
        <w:pStyle w:val="a3"/>
        <w:spacing w:line="264" w:lineRule="auto"/>
        <w:ind w:right="147" w:firstLine="600"/>
        <w:jc w:val="both"/>
      </w:pPr>
      <w:r>
        <w:t>Достижение этих целей программы по физике на уровне основного общего</w:t>
      </w:r>
      <w:r>
        <w:rPr>
          <w:spacing w:val="40"/>
        </w:rPr>
        <w:t xml:space="preserve"> </w:t>
      </w:r>
      <w:r>
        <w:t xml:space="preserve">образования обеспечивается решением следующих </w:t>
      </w:r>
      <w:r>
        <w:rPr>
          <w:b/>
        </w:rPr>
        <w:t>задач</w:t>
      </w:r>
      <w:r>
        <w:t>:</w:t>
      </w:r>
    </w:p>
    <w:p w:rsidR="00462F2C" w:rsidRDefault="00955463">
      <w:pPr>
        <w:pStyle w:val="a4"/>
        <w:numPr>
          <w:ilvl w:val="1"/>
          <w:numId w:val="3"/>
        </w:numPr>
        <w:tabs>
          <w:tab w:val="left" w:pos="1918"/>
        </w:tabs>
        <w:spacing w:line="264" w:lineRule="auto"/>
        <w:ind w:right="139"/>
        <w:jc w:val="both"/>
        <w:rPr>
          <w:rFonts w:ascii="Symbol" w:hAnsi="Symbol"/>
          <w:sz w:val="24"/>
        </w:rPr>
      </w:pPr>
      <w:r>
        <w:rPr>
          <w:sz w:val="24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:rsidR="00462F2C" w:rsidRDefault="00955463">
      <w:pPr>
        <w:pStyle w:val="a4"/>
        <w:numPr>
          <w:ilvl w:val="1"/>
          <w:numId w:val="3"/>
        </w:numPr>
        <w:tabs>
          <w:tab w:val="left" w:pos="1918"/>
        </w:tabs>
        <w:spacing w:line="264" w:lineRule="auto"/>
        <w:ind w:right="146"/>
        <w:jc w:val="both"/>
        <w:rPr>
          <w:rFonts w:ascii="Symbol" w:hAnsi="Symbol"/>
          <w:sz w:val="24"/>
        </w:rPr>
      </w:pPr>
      <w:r>
        <w:rPr>
          <w:sz w:val="24"/>
        </w:rPr>
        <w:t>приобретение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 полученных знаний;</w:t>
      </w:r>
    </w:p>
    <w:p w:rsidR="00462F2C" w:rsidRDefault="00955463">
      <w:pPr>
        <w:pStyle w:val="a4"/>
        <w:numPr>
          <w:ilvl w:val="1"/>
          <w:numId w:val="3"/>
        </w:numPr>
        <w:tabs>
          <w:tab w:val="left" w:pos="1918"/>
        </w:tabs>
        <w:spacing w:line="264" w:lineRule="auto"/>
        <w:ind w:right="146"/>
        <w:jc w:val="both"/>
        <w:rPr>
          <w:rFonts w:ascii="Symbol" w:hAnsi="Symbol"/>
          <w:sz w:val="24"/>
        </w:rPr>
      </w:pPr>
      <w:r>
        <w:rPr>
          <w:sz w:val="24"/>
        </w:rPr>
        <w:t xml:space="preserve">освоение методов решения простейших </w:t>
      </w:r>
      <w:proofErr w:type="spellStart"/>
      <w:r>
        <w:rPr>
          <w:sz w:val="24"/>
        </w:rPr>
        <w:t>расчѐтных</w:t>
      </w:r>
      <w:proofErr w:type="spellEnd"/>
      <w:r>
        <w:rPr>
          <w:sz w:val="24"/>
        </w:rPr>
        <w:t xml:space="preserve"> задач с использованием физических моделей, творческих и </w:t>
      </w:r>
      <w:proofErr w:type="spellStart"/>
      <w:r>
        <w:rPr>
          <w:sz w:val="24"/>
        </w:rPr>
        <w:t>практико­ориентированных</w:t>
      </w:r>
      <w:proofErr w:type="spellEnd"/>
      <w:r>
        <w:rPr>
          <w:sz w:val="24"/>
        </w:rPr>
        <w:t xml:space="preserve"> задач;</w:t>
      </w:r>
    </w:p>
    <w:p w:rsidR="00462F2C" w:rsidRDefault="00955463">
      <w:pPr>
        <w:pStyle w:val="a4"/>
        <w:numPr>
          <w:ilvl w:val="1"/>
          <w:numId w:val="3"/>
        </w:numPr>
        <w:tabs>
          <w:tab w:val="left" w:pos="1918"/>
        </w:tabs>
        <w:spacing w:line="264" w:lineRule="auto"/>
        <w:ind w:right="147"/>
        <w:jc w:val="both"/>
        <w:rPr>
          <w:rFonts w:ascii="Symbol" w:hAnsi="Symbol"/>
          <w:sz w:val="24"/>
        </w:rPr>
      </w:pPr>
      <w:r>
        <w:rPr>
          <w:sz w:val="24"/>
        </w:rPr>
        <w:t xml:space="preserve">развитие умений наблюдать природные явления и выполнять опыты, лабораторные работы и экспериментальные исследования с использованием измерительных </w:t>
      </w:r>
      <w:r>
        <w:rPr>
          <w:spacing w:val="-2"/>
          <w:sz w:val="24"/>
        </w:rPr>
        <w:t>приборов;</w:t>
      </w:r>
    </w:p>
    <w:p w:rsidR="00462F2C" w:rsidRDefault="00955463">
      <w:pPr>
        <w:pStyle w:val="a4"/>
        <w:numPr>
          <w:ilvl w:val="1"/>
          <w:numId w:val="3"/>
        </w:numPr>
        <w:tabs>
          <w:tab w:val="left" w:pos="1918"/>
        </w:tabs>
        <w:spacing w:line="264" w:lineRule="auto"/>
        <w:ind w:right="144"/>
        <w:jc w:val="both"/>
        <w:rPr>
          <w:rFonts w:ascii="Symbol" w:hAnsi="Symbol"/>
          <w:sz w:val="24"/>
        </w:rPr>
      </w:pPr>
      <w:r>
        <w:rPr>
          <w:sz w:val="24"/>
        </w:rPr>
        <w:t xml:space="preserve">освоение </w:t>
      </w:r>
      <w:proofErr w:type="spellStart"/>
      <w:r>
        <w:rPr>
          <w:sz w:val="24"/>
        </w:rPr>
        <w:t>приѐмов</w:t>
      </w:r>
      <w:proofErr w:type="spellEnd"/>
      <w:r>
        <w:rPr>
          <w:sz w:val="24"/>
        </w:rPr>
        <w:t xml:space="preserve"> работы с информацией физического содержания, включая информацию о современных достижениях физики, анализ и критическое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оценивание информации;</w:t>
      </w:r>
    </w:p>
    <w:p w:rsidR="00462F2C" w:rsidRDefault="00955463">
      <w:pPr>
        <w:pStyle w:val="a4"/>
        <w:numPr>
          <w:ilvl w:val="1"/>
          <w:numId w:val="3"/>
        </w:numPr>
        <w:tabs>
          <w:tab w:val="left" w:pos="1918"/>
        </w:tabs>
        <w:spacing w:line="264" w:lineRule="auto"/>
        <w:ind w:right="139"/>
        <w:jc w:val="both"/>
        <w:rPr>
          <w:rFonts w:ascii="Symbol" w:hAnsi="Symbol"/>
          <w:sz w:val="24"/>
        </w:rPr>
      </w:pPr>
      <w:r>
        <w:rPr>
          <w:sz w:val="24"/>
        </w:rPr>
        <w:t>знакомство со сферами профессиональной деятельности, связанными с физикой, Предлагаемый в программе по физике перечень лабораторных работ и опытов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носит рекомендательный характер, учитель делает выбор проведения лабораторных работ и опытов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индивидуальных особенностей обучающихся, списка экспериментальных заданий, предлагаемых в рамках основного государственного экзамена по физике.</w:t>
      </w:r>
    </w:p>
    <w:p w:rsidR="00462F2C" w:rsidRDefault="00462F2C">
      <w:pPr>
        <w:pStyle w:val="a3"/>
        <w:ind w:left="0"/>
        <w:rPr>
          <w:sz w:val="20"/>
        </w:rPr>
      </w:pPr>
    </w:p>
    <w:p w:rsidR="00462F2C" w:rsidRDefault="00955463">
      <w:pPr>
        <w:pStyle w:val="a3"/>
        <w:spacing w:before="133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741399</wp:posOffset>
            </wp:positionH>
            <wp:positionV relativeFrom="paragraph">
              <wp:posOffset>246128</wp:posOffset>
            </wp:positionV>
            <wp:extent cx="1529908" cy="442531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908" cy="442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2F2C" w:rsidRDefault="00462F2C">
      <w:pPr>
        <w:pStyle w:val="a3"/>
        <w:ind w:left="0"/>
      </w:pPr>
    </w:p>
    <w:p w:rsidR="00462F2C" w:rsidRDefault="00462F2C">
      <w:pPr>
        <w:pStyle w:val="a3"/>
        <w:ind w:left="0"/>
      </w:pPr>
    </w:p>
    <w:p w:rsidR="00462F2C" w:rsidRDefault="00955463">
      <w:pPr>
        <w:pStyle w:val="a4"/>
        <w:numPr>
          <w:ilvl w:val="2"/>
          <w:numId w:val="3"/>
        </w:numPr>
        <w:tabs>
          <w:tab w:val="left" w:pos="2431"/>
        </w:tabs>
        <w:spacing w:before="1" w:line="286" w:lineRule="exact"/>
        <w:ind w:left="2431" w:hanging="359"/>
        <w:rPr>
          <w:b/>
          <w:sz w:val="24"/>
        </w:rPr>
      </w:pPr>
      <w:r>
        <w:rPr>
          <w:b/>
          <w:color w:val="1A1A1A"/>
          <w:sz w:val="24"/>
        </w:rPr>
        <w:t>Планируемые</w:t>
      </w:r>
      <w:r>
        <w:rPr>
          <w:b/>
          <w:color w:val="1A1A1A"/>
          <w:spacing w:val="-10"/>
          <w:sz w:val="24"/>
        </w:rPr>
        <w:t xml:space="preserve"> </w:t>
      </w:r>
      <w:r>
        <w:rPr>
          <w:b/>
          <w:color w:val="1A1A1A"/>
          <w:sz w:val="24"/>
        </w:rPr>
        <w:t>результаты</w:t>
      </w:r>
      <w:r>
        <w:rPr>
          <w:b/>
          <w:color w:val="1A1A1A"/>
          <w:spacing w:val="-5"/>
          <w:sz w:val="24"/>
        </w:rPr>
        <w:t xml:space="preserve"> </w:t>
      </w:r>
      <w:r>
        <w:rPr>
          <w:b/>
          <w:color w:val="1A1A1A"/>
          <w:sz w:val="24"/>
        </w:rPr>
        <w:t>освоения</w:t>
      </w:r>
      <w:r>
        <w:rPr>
          <w:b/>
          <w:color w:val="1A1A1A"/>
          <w:spacing w:val="-5"/>
          <w:sz w:val="24"/>
        </w:rPr>
        <w:t xml:space="preserve"> </w:t>
      </w:r>
      <w:r>
        <w:rPr>
          <w:b/>
          <w:color w:val="1A1A1A"/>
          <w:sz w:val="24"/>
        </w:rPr>
        <w:t>программы</w:t>
      </w:r>
      <w:r>
        <w:rPr>
          <w:b/>
          <w:color w:val="1A1A1A"/>
          <w:spacing w:val="-5"/>
          <w:sz w:val="24"/>
        </w:rPr>
        <w:t xml:space="preserve"> </w:t>
      </w:r>
      <w:r>
        <w:rPr>
          <w:b/>
          <w:color w:val="1A1A1A"/>
          <w:sz w:val="24"/>
        </w:rPr>
        <w:t>внеурочной</w:t>
      </w:r>
      <w:r>
        <w:rPr>
          <w:b/>
          <w:color w:val="1A1A1A"/>
          <w:spacing w:val="-4"/>
          <w:sz w:val="24"/>
        </w:rPr>
        <w:t xml:space="preserve"> </w:t>
      </w:r>
      <w:r>
        <w:rPr>
          <w:b/>
          <w:color w:val="1A1A1A"/>
          <w:spacing w:val="-2"/>
          <w:sz w:val="24"/>
        </w:rPr>
        <w:t>деятельности</w:t>
      </w:r>
    </w:p>
    <w:p w:rsidR="00462F2C" w:rsidRDefault="00955463">
      <w:pPr>
        <w:spacing w:line="266" w:lineRule="exact"/>
        <w:ind w:left="2432"/>
        <w:rPr>
          <w:b/>
          <w:sz w:val="24"/>
        </w:rPr>
      </w:pPr>
      <w:proofErr w:type="gramStart"/>
      <w:r>
        <w:rPr>
          <w:b/>
          <w:color w:val="1A1A1A"/>
          <w:sz w:val="24"/>
        </w:rPr>
        <w:t>«Лаборатория</w:t>
      </w:r>
      <w:r>
        <w:rPr>
          <w:b/>
          <w:color w:val="1A1A1A"/>
          <w:spacing w:val="-10"/>
          <w:sz w:val="24"/>
        </w:rPr>
        <w:t xml:space="preserve"> </w:t>
      </w:r>
      <w:r>
        <w:rPr>
          <w:b/>
          <w:color w:val="1A1A1A"/>
          <w:sz w:val="24"/>
        </w:rPr>
        <w:t>исследователя</w:t>
      </w:r>
      <w:r>
        <w:rPr>
          <w:b/>
          <w:color w:val="1A1A1A"/>
          <w:spacing w:val="-5"/>
          <w:sz w:val="24"/>
        </w:rPr>
        <w:t xml:space="preserve"> </w:t>
      </w:r>
      <w:r>
        <w:rPr>
          <w:b/>
          <w:color w:val="1A1A1A"/>
          <w:sz w:val="24"/>
        </w:rPr>
        <w:t>по</w:t>
      </w:r>
      <w:r>
        <w:rPr>
          <w:b/>
          <w:color w:val="1A1A1A"/>
          <w:spacing w:val="-4"/>
          <w:sz w:val="24"/>
        </w:rPr>
        <w:t xml:space="preserve"> </w:t>
      </w:r>
      <w:r>
        <w:rPr>
          <w:b/>
          <w:color w:val="1A1A1A"/>
          <w:sz w:val="24"/>
        </w:rPr>
        <w:t>физике»</w:t>
      </w:r>
      <w:r>
        <w:rPr>
          <w:b/>
          <w:color w:val="1A1A1A"/>
          <w:spacing w:val="-5"/>
          <w:sz w:val="24"/>
        </w:rPr>
        <w:t xml:space="preserve"> </w:t>
      </w:r>
      <w:r>
        <w:rPr>
          <w:b/>
          <w:color w:val="1A1A1A"/>
          <w:sz w:val="24"/>
        </w:rPr>
        <w:t>(с</w:t>
      </w:r>
      <w:r>
        <w:rPr>
          <w:b/>
          <w:color w:val="1A1A1A"/>
          <w:spacing w:val="-5"/>
          <w:sz w:val="24"/>
        </w:rPr>
        <w:t xml:space="preserve"> </w:t>
      </w:r>
      <w:r>
        <w:rPr>
          <w:b/>
          <w:color w:val="1A1A1A"/>
          <w:sz w:val="24"/>
        </w:rPr>
        <w:t>использованием</w:t>
      </w:r>
      <w:r>
        <w:rPr>
          <w:b/>
          <w:color w:val="1A1A1A"/>
          <w:spacing w:val="-5"/>
          <w:sz w:val="24"/>
        </w:rPr>
        <w:t xml:space="preserve"> </w:t>
      </w:r>
      <w:r>
        <w:rPr>
          <w:b/>
          <w:color w:val="1A1A1A"/>
          <w:spacing w:val="-2"/>
          <w:sz w:val="24"/>
        </w:rPr>
        <w:t>оборудования</w:t>
      </w:r>
      <w:proofErr w:type="gramEnd"/>
    </w:p>
    <w:p w:rsidR="00462F2C" w:rsidRDefault="00955463">
      <w:pPr>
        <w:spacing w:line="275" w:lineRule="exact"/>
        <w:ind w:left="2432"/>
        <w:rPr>
          <w:b/>
          <w:sz w:val="24"/>
        </w:rPr>
      </w:pPr>
      <w:proofErr w:type="gramStart"/>
      <w:r>
        <w:rPr>
          <w:b/>
          <w:color w:val="1A1A1A"/>
          <w:sz w:val="24"/>
        </w:rPr>
        <w:t>«Точка</w:t>
      </w:r>
      <w:r>
        <w:rPr>
          <w:b/>
          <w:color w:val="1A1A1A"/>
          <w:spacing w:val="-1"/>
          <w:sz w:val="24"/>
        </w:rPr>
        <w:t xml:space="preserve"> </w:t>
      </w:r>
      <w:r>
        <w:rPr>
          <w:b/>
          <w:color w:val="1A1A1A"/>
          <w:sz w:val="24"/>
        </w:rPr>
        <w:t>роста»)</w:t>
      </w:r>
      <w:r>
        <w:rPr>
          <w:b/>
          <w:color w:val="1A1A1A"/>
          <w:spacing w:val="-1"/>
          <w:sz w:val="24"/>
        </w:rPr>
        <w:t xml:space="preserve"> </w:t>
      </w:r>
      <w:r>
        <w:rPr>
          <w:b/>
          <w:color w:val="1A1A1A"/>
          <w:sz w:val="24"/>
        </w:rPr>
        <w:t>в</w:t>
      </w:r>
      <w:r>
        <w:rPr>
          <w:b/>
          <w:color w:val="1A1A1A"/>
          <w:spacing w:val="-1"/>
          <w:sz w:val="24"/>
        </w:rPr>
        <w:t xml:space="preserve"> </w:t>
      </w:r>
      <w:r>
        <w:rPr>
          <w:b/>
          <w:color w:val="1A1A1A"/>
          <w:sz w:val="24"/>
        </w:rPr>
        <w:t>9</w:t>
      </w:r>
      <w:r>
        <w:rPr>
          <w:b/>
          <w:color w:val="1A1A1A"/>
          <w:spacing w:val="-1"/>
          <w:sz w:val="24"/>
        </w:rPr>
        <w:t xml:space="preserve"> </w:t>
      </w:r>
      <w:r>
        <w:rPr>
          <w:b/>
          <w:color w:val="1A1A1A"/>
          <w:spacing w:val="-2"/>
          <w:sz w:val="24"/>
        </w:rPr>
        <w:t>классах.</w:t>
      </w:r>
      <w:proofErr w:type="gramEnd"/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rPr>
          <w:sz w:val="24"/>
        </w:rPr>
      </w:pPr>
      <w:r>
        <w:rPr>
          <w:color w:val="1A1A1A"/>
          <w:sz w:val="24"/>
        </w:rPr>
        <w:t>Реализация</w:t>
      </w:r>
      <w:r>
        <w:rPr>
          <w:color w:val="1A1A1A"/>
          <w:spacing w:val="-8"/>
          <w:sz w:val="24"/>
        </w:rPr>
        <w:t xml:space="preserve"> </w:t>
      </w:r>
      <w:r>
        <w:rPr>
          <w:color w:val="1A1A1A"/>
          <w:sz w:val="24"/>
        </w:rPr>
        <w:t>программы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способствует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достижению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следующих</w:t>
      </w:r>
      <w:r>
        <w:rPr>
          <w:color w:val="1A1A1A"/>
          <w:spacing w:val="2"/>
          <w:sz w:val="24"/>
        </w:rPr>
        <w:t xml:space="preserve"> </w:t>
      </w:r>
      <w:r>
        <w:rPr>
          <w:b/>
          <w:color w:val="1A1A1A"/>
          <w:spacing w:val="-2"/>
          <w:sz w:val="24"/>
        </w:rPr>
        <w:t>результатов</w:t>
      </w:r>
      <w:r>
        <w:rPr>
          <w:color w:val="1A1A1A"/>
          <w:spacing w:val="-2"/>
          <w:sz w:val="24"/>
        </w:rPr>
        <w:t>:</w:t>
      </w:r>
    </w:p>
    <w:p w:rsidR="00462F2C" w:rsidRDefault="00955463">
      <w:pPr>
        <w:pStyle w:val="1"/>
        <w:numPr>
          <w:ilvl w:val="0"/>
          <w:numId w:val="1"/>
        </w:numPr>
        <w:tabs>
          <w:tab w:val="left" w:pos="1712"/>
        </w:tabs>
        <w:spacing w:before="6"/>
      </w:pPr>
      <w:r>
        <w:rPr>
          <w:color w:val="1A1A1A"/>
          <w:spacing w:val="-2"/>
        </w:rPr>
        <w:t>Личностные: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spacing w:before="269" w:line="240" w:lineRule="auto"/>
        <w:rPr>
          <w:sz w:val="24"/>
        </w:rPr>
      </w:pPr>
      <w:r>
        <w:rPr>
          <w:color w:val="1A1A1A"/>
          <w:sz w:val="24"/>
        </w:rPr>
        <w:t>В</w:t>
      </w:r>
      <w:r>
        <w:rPr>
          <w:color w:val="1A1A1A"/>
          <w:spacing w:val="-9"/>
          <w:sz w:val="24"/>
        </w:rPr>
        <w:t xml:space="preserve"> </w:t>
      </w:r>
      <w:r>
        <w:rPr>
          <w:color w:val="1A1A1A"/>
          <w:sz w:val="24"/>
        </w:rPr>
        <w:t>сфере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личностных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универсальных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учебных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действий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pacing w:val="-2"/>
          <w:sz w:val="24"/>
        </w:rPr>
        <w:t>учащихся:</w:t>
      </w:r>
    </w:p>
    <w:p w:rsidR="00462F2C" w:rsidRDefault="00462F2C">
      <w:pPr>
        <w:pStyle w:val="a4"/>
        <w:spacing w:line="240" w:lineRule="auto"/>
        <w:rPr>
          <w:sz w:val="24"/>
        </w:rPr>
        <w:sectPr w:rsidR="00462F2C">
          <w:pgSz w:w="11910" w:h="16390"/>
          <w:pgMar w:top="640" w:right="992" w:bottom="280" w:left="141" w:header="720" w:footer="720" w:gutter="0"/>
          <w:cols w:space="720"/>
        </w:sectPr>
      </w:pP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spacing w:before="79" w:line="240" w:lineRule="auto"/>
        <w:ind w:right="429"/>
        <w:rPr>
          <w:sz w:val="24"/>
        </w:rPr>
      </w:pPr>
      <w:r>
        <w:rPr>
          <w:color w:val="1A1A1A"/>
          <w:sz w:val="24"/>
        </w:rPr>
        <w:lastRenderedPageBreak/>
        <w:t>учебно-познавательный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интерес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к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новому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учебному</w:t>
      </w:r>
      <w:r>
        <w:rPr>
          <w:color w:val="1A1A1A"/>
          <w:spacing w:val="-8"/>
          <w:sz w:val="24"/>
        </w:rPr>
        <w:t xml:space="preserve"> </w:t>
      </w:r>
      <w:r>
        <w:rPr>
          <w:color w:val="1A1A1A"/>
          <w:sz w:val="24"/>
        </w:rPr>
        <w:t>материалу</w:t>
      </w:r>
      <w:r>
        <w:rPr>
          <w:color w:val="1A1A1A"/>
          <w:spacing w:val="-8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способам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 xml:space="preserve">решения </w:t>
      </w:r>
      <w:proofErr w:type="gramStart"/>
      <w:r>
        <w:rPr>
          <w:color w:val="1A1A1A"/>
          <w:spacing w:val="-2"/>
          <w:sz w:val="24"/>
        </w:rPr>
        <w:t>новой</w:t>
      </w:r>
      <w:proofErr w:type="gramEnd"/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spacing w:before="2"/>
        <w:rPr>
          <w:sz w:val="24"/>
        </w:rPr>
      </w:pPr>
      <w:r>
        <w:rPr>
          <w:color w:val="1A1A1A"/>
          <w:spacing w:val="-2"/>
          <w:sz w:val="24"/>
        </w:rPr>
        <w:t>задачи;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rPr>
          <w:sz w:val="24"/>
        </w:rPr>
      </w:pPr>
      <w:r>
        <w:rPr>
          <w:color w:val="1A1A1A"/>
          <w:sz w:val="24"/>
        </w:rPr>
        <w:t>ориентация</w:t>
      </w:r>
      <w:r>
        <w:rPr>
          <w:color w:val="1A1A1A"/>
          <w:spacing w:val="-8"/>
          <w:sz w:val="24"/>
        </w:rPr>
        <w:t xml:space="preserve"> </w:t>
      </w:r>
      <w:r>
        <w:rPr>
          <w:color w:val="1A1A1A"/>
          <w:sz w:val="24"/>
        </w:rPr>
        <w:t>на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понимание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причин успеха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во</w:t>
      </w:r>
      <w:r>
        <w:rPr>
          <w:color w:val="1A1A1A"/>
          <w:spacing w:val="-2"/>
          <w:sz w:val="24"/>
        </w:rPr>
        <w:t xml:space="preserve"> </w:t>
      </w:r>
      <w:proofErr w:type="spellStart"/>
      <w:r>
        <w:rPr>
          <w:color w:val="1A1A1A"/>
          <w:sz w:val="24"/>
        </w:rPr>
        <w:t>внеучебной</w:t>
      </w:r>
      <w:proofErr w:type="spellEnd"/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деятельности,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том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числе</w:t>
      </w:r>
      <w:r>
        <w:rPr>
          <w:color w:val="1A1A1A"/>
          <w:spacing w:val="-3"/>
          <w:sz w:val="24"/>
        </w:rPr>
        <w:t xml:space="preserve"> </w:t>
      </w:r>
      <w:proofErr w:type="gramStart"/>
      <w:r>
        <w:rPr>
          <w:color w:val="1A1A1A"/>
          <w:spacing w:val="-5"/>
          <w:sz w:val="24"/>
        </w:rPr>
        <w:t>на</w:t>
      </w:r>
      <w:proofErr w:type="gramEnd"/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spacing w:before="2" w:line="237" w:lineRule="auto"/>
        <w:ind w:right="1288"/>
        <w:rPr>
          <w:sz w:val="24"/>
        </w:rPr>
      </w:pPr>
      <w:r>
        <w:rPr>
          <w:color w:val="1A1A1A"/>
          <w:sz w:val="24"/>
        </w:rPr>
        <w:t>самоанализ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самоконтроль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результата,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на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анализ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соответствия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 xml:space="preserve">результатов требованиям </w:t>
      </w:r>
      <w:proofErr w:type="gramStart"/>
      <w:r>
        <w:rPr>
          <w:color w:val="1A1A1A"/>
          <w:sz w:val="24"/>
        </w:rPr>
        <w:t>конкретной</w:t>
      </w:r>
      <w:proofErr w:type="gramEnd"/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spacing w:before="2"/>
        <w:rPr>
          <w:sz w:val="24"/>
        </w:rPr>
      </w:pPr>
      <w:r>
        <w:rPr>
          <w:color w:val="1A1A1A"/>
          <w:spacing w:val="-2"/>
          <w:sz w:val="24"/>
        </w:rPr>
        <w:t>задачи;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rPr>
          <w:sz w:val="24"/>
        </w:rPr>
      </w:pPr>
      <w:r>
        <w:rPr>
          <w:color w:val="1A1A1A"/>
          <w:sz w:val="24"/>
        </w:rPr>
        <w:t>способность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к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самооценке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на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основе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критериев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успешности</w:t>
      </w:r>
      <w:r>
        <w:rPr>
          <w:color w:val="1A1A1A"/>
          <w:spacing w:val="-4"/>
          <w:sz w:val="24"/>
        </w:rPr>
        <w:t xml:space="preserve"> </w:t>
      </w:r>
      <w:proofErr w:type="spellStart"/>
      <w:r>
        <w:rPr>
          <w:color w:val="1A1A1A"/>
          <w:sz w:val="24"/>
        </w:rPr>
        <w:t>внеучебной</w:t>
      </w:r>
      <w:proofErr w:type="spellEnd"/>
      <w:r>
        <w:rPr>
          <w:color w:val="1A1A1A"/>
          <w:spacing w:val="-3"/>
          <w:sz w:val="24"/>
        </w:rPr>
        <w:t xml:space="preserve"> </w:t>
      </w:r>
      <w:r>
        <w:rPr>
          <w:color w:val="1A1A1A"/>
          <w:spacing w:val="-2"/>
          <w:sz w:val="24"/>
        </w:rPr>
        <w:t>деятельности;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rPr>
          <w:sz w:val="24"/>
        </w:rPr>
      </w:pPr>
      <w:proofErr w:type="gramStart"/>
      <w:r>
        <w:rPr>
          <w:color w:val="1A1A1A"/>
          <w:sz w:val="24"/>
        </w:rPr>
        <w:t>Обучающийся</w:t>
      </w:r>
      <w:proofErr w:type="gramEnd"/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получит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возможность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для</w:t>
      </w:r>
      <w:r>
        <w:rPr>
          <w:color w:val="1A1A1A"/>
          <w:spacing w:val="-2"/>
          <w:sz w:val="24"/>
        </w:rPr>
        <w:t xml:space="preserve"> формирования: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spacing w:before="3" w:line="237" w:lineRule="auto"/>
        <w:ind w:right="821"/>
        <w:rPr>
          <w:sz w:val="24"/>
        </w:rPr>
      </w:pPr>
      <w:r>
        <w:rPr>
          <w:color w:val="1A1A1A"/>
          <w:sz w:val="24"/>
        </w:rPr>
        <w:t>внутренней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позиции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школьника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на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уровне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положительного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отношения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к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 xml:space="preserve">школе, </w:t>
      </w:r>
      <w:r>
        <w:rPr>
          <w:color w:val="1A1A1A"/>
          <w:spacing w:val="-2"/>
          <w:sz w:val="24"/>
        </w:rPr>
        <w:t>понимания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spacing w:before="5" w:line="237" w:lineRule="auto"/>
        <w:ind w:right="1041"/>
        <w:rPr>
          <w:sz w:val="24"/>
        </w:rPr>
      </w:pPr>
      <w:r>
        <w:rPr>
          <w:color w:val="1A1A1A"/>
          <w:sz w:val="24"/>
        </w:rPr>
        <w:t>необходимости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учения,</w:t>
      </w:r>
      <w:r>
        <w:rPr>
          <w:color w:val="1A1A1A"/>
          <w:spacing w:val="-8"/>
          <w:sz w:val="24"/>
        </w:rPr>
        <w:t xml:space="preserve"> </w:t>
      </w:r>
      <w:r>
        <w:rPr>
          <w:color w:val="1A1A1A"/>
          <w:sz w:val="24"/>
        </w:rPr>
        <w:t>выраженного</w:t>
      </w:r>
      <w:r>
        <w:rPr>
          <w:color w:val="1A1A1A"/>
          <w:spacing w:val="-8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-9"/>
          <w:sz w:val="24"/>
        </w:rPr>
        <w:t xml:space="preserve"> </w:t>
      </w:r>
      <w:r>
        <w:rPr>
          <w:color w:val="1A1A1A"/>
          <w:sz w:val="24"/>
        </w:rPr>
        <w:t>преобладании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 xml:space="preserve">учебно-познавательных </w:t>
      </w:r>
      <w:r>
        <w:rPr>
          <w:color w:val="1A1A1A"/>
          <w:spacing w:val="-2"/>
          <w:sz w:val="24"/>
        </w:rPr>
        <w:t>мотивов;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spacing w:before="2"/>
        <w:rPr>
          <w:sz w:val="24"/>
        </w:rPr>
      </w:pPr>
      <w:r>
        <w:rPr>
          <w:color w:val="1A1A1A"/>
          <w:sz w:val="24"/>
        </w:rPr>
        <w:t>выраженной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устойчивой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учебно-познавательной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мотивации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pacing w:val="-2"/>
          <w:sz w:val="24"/>
        </w:rPr>
        <w:t>учения;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spacing w:before="2" w:line="237" w:lineRule="auto"/>
        <w:ind w:right="604"/>
        <w:rPr>
          <w:sz w:val="24"/>
        </w:rPr>
      </w:pPr>
      <w:r>
        <w:rPr>
          <w:color w:val="1A1A1A"/>
          <w:sz w:val="24"/>
        </w:rPr>
        <w:t>устойчивого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учебно-познавательного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интереса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к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новым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общим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способам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 xml:space="preserve">решения </w:t>
      </w:r>
      <w:r>
        <w:rPr>
          <w:color w:val="1A1A1A"/>
          <w:spacing w:val="-2"/>
          <w:sz w:val="24"/>
        </w:rPr>
        <w:t>задач.</w:t>
      </w:r>
    </w:p>
    <w:p w:rsidR="00462F2C" w:rsidRDefault="00955463">
      <w:pPr>
        <w:pStyle w:val="1"/>
        <w:numPr>
          <w:ilvl w:val="0"/>
          <w:numId w:val="1"/>
        </w:numPr>
        <w:tabs>
          <w:tab w:val="left" w:pos="1712"/>
        </w:tabs>
        <w:spacing w:before="7" w:line="291" w:lineRule="exact"/>
      </w:pPr>
      <w:proofErr w:type="spellStart"/>
      <w:r>
        <w:rPr>
          <w:color w:val="1A1A1A"/>
          <w:spacing w:val="-2"/>
        </w:rPr>
        <w:t>Метапредметные</w:t>
      </w:r>
      <w:proofErr w:type="spellEnd"/>
      <w:r>
        <w:rPr>
          <w:color w:val="1A1A1A"/>
          <w:spacing w:val="-2"/>
        </w:rPr>
        <w:t>: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spacing w:line="291" w:lineRule="exact"/>
        <w:rPr>
          <w:sz w:val="24"/>
        </w:rPr>
      </w:pPr>
      <w:r>
        <w:rPr>
          <w:color w:val="1A1A1A"/>
          <w:sz w:val="24"/>
        </w:rPr>
        <w:t>В</w:t>
      </w:r>
      <w:r>
        <w:rPr>
          <w:color w:val="1A1A1A"/>
          <w:spacing w:val="-8"/>
          <w:sz w:val="24"/>
        </w:rPr>
        <w:t xml:space="preserve"> </w:t>
      </w:r>
      <w:r>
        <w:rPr>
          <w:color w:val="1A1A1A"/>
          <w:sz w:val="24"/>
        </w:rPr>
        <w:t>сфере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регулятивных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универсальных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учебных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 xml:space="preserve">действий </w:t>
      </w:r>
      <w:r>
        <w:rPr>
          <w:color w:val="1A1A1A"/>
          <w:spacing w:val="-2"/>
          <w:sz w:val="24"/>
        </w:rPr>
        <w:t>учащихся: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spacing w:before="1"/>
        <w:rPr>
          <w:sz w:val="24"/>
        </w:rPr>
      </w:pPr>
      <w:r>
        <w:rPr>
          <w:color w:val="1A1A1A"/>
          <w:sz w:val="24"/>
        </w:rPr>
        <w:t>планировать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свои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действия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соответствии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с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поставленной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задачей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условиями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pacing w:val="-5"/>
          <w:sz w:val="24"/>
        </w:rPr>
        <w:t>ее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rPr>
          <w:sz w:val="24"/>
        </w:rPr>
      </w:pPr>
      <w:r>
        <w:rPr>
          <w:color w:val="1A1A1A"/>
          <w:sz w:val="24"/>
        </w:rPr>
        <w:t>реализации,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том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числе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во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внутреннем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pacing w:val="-2"/>
          <w:sz w:val="24"/>
        </w:rPr>
        <w:t>плане;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rPr>
          <w:sz w:val="24"/>
        </w:rPr>
      </w:pPr>
      <w:r>
        <w:rPr>
          <w:color w:val="1A1A1A"/>
          <w:sz w:val="24"/>
        </w:rPr>
        <w:t>учитывать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установленные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правила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планировании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контроле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способа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pacing w:val="-2"/>
          <w:sz w:val="24"/>
        </w:rPr>
        <w:t>решения;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rPr>
          <w:sz w:val="24"/>
        </w:rPr>
      </w:pPr>
      <w:r>
        <w:rPr>
          <w:color w:val="1A1A1A"/>
          <w:sz w:val="24"/>
        </w:rPr>
        <w:t>осуществлять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итоговый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пошаговый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контроль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по</w:t>
      </w:r>
      <w:r>
        <w:rPr>
          <w:color w:val="1A1A1A"/>
          <w:spacing w:val="-2"/>
          <w:sz w:val="24"/>
        </w:rPr>
        <w:t xml:space="preserve"> результату;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rPr>
          <w:sz w:val="24"/>
        </w:rPr>
      </w:pPr>
      <w:r>
        <w:rPr>
          <w:color w:val="1A1A1A"/>
          <w:sz w:val="24"/>
        </w:rPr>
        <w:t>оценивать</w:t>
      </w:r>
      <w:r>
        <w:rPr>
          <w:color w:val="1A1A1A"/>
          <w:spacing w:val="-9"/>
          <w:sz w:val="24"/>
        </w:rPr>
        <w:t xml:space="preserve"> </w:t>
      </w:r>
      <w:r>
        <w:rPr>
          <w:color w:val="1A1A1A"/>
          <w:sz w:val="24"/>
        </w:rPr>
        <w:t>правильность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выполнения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действия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на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уровне</w:t>
      </w:r>
      <w:r>
        <w:rPr>
          <w:color w:val="1A1A1A"/>
          <w:spacing w:val="-5"/>
          <w:sz w:val="24"/>
        </w:rPr>
        <w:t xml:space="preserve"> </w:t>
      </w:r>
      <w:proofErr w:type="gramStart"/>
      <w:r>
        <w:rPr>
          <w:color w:val="1A1A1A"/>
          <w:sz w:val="24"/>
        </w:rPr>
        <w:t>адекватной</w:t>
      </w:r>
      <w:proofErr w:type="gramEnd"/>
      <w:r>
        <w:rPr>
          <w:color w:val="1A1A1A"/>
          <w:spacing w:val="-4"/>
          <w:sz w:val="24"/>
        </w:rPr>
        <w:t xml:space="preserve"> </w:t>
      </w:r>
      <w:r>
        <w:rPr>
          <w:color w:val="1A1A1A"/>
          <w:spacing w:val="-2"/>
          <w:sz w:val="24"/>
        </w:rPr>
        <w:t>ретроспективной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spacing w:line="294" w:lineRule="exact"/>
        <w:rPr>
          <w:sz w:val="24"/>
        </w:rPr>
      </w:pPr>
      <w:r>
        <w:rPr>
          <w:color w:val="1A1A1A"/>
          <w:sz w:val="24"/>
        </w:rPr>
        <w:t>оценки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соответствия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результатов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требованиям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данной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задачи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задачной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pacing w:val="-2"/>
          <w:sz w:val="24"/>
        </w:rPr>
        <w:t>области;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spacing w:before="4" w:line="237" w:lineRule="auto"/>
        <w:ind w:right="555"/>
        <w:rPr>
          <w:sz w:val="24"/>
        </w:rPr>
      </w:pPr>
      <w:r>
        <w:rPr>
          <w:color w:val="1A1A1A"/>
          <w:sz w:val="24"/>
        </w:rPr>
        <w:t>адекватно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воспринимать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предложения</w:t>
      </w:r>
      <w:r>
        <w:rPr>
          <w:color w:val="1A1A1A"/>
          <w:spacing w:val="-8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оценку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учителей,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товарищей,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родителей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 xml:space="preserve">и </w:t>
      </w:r>
      <w:r>
        <w:rPr>
          <w:color w:val="1A1A1A"/>
          <w:spacing w:val="-2"/>
          <w:sz w:val="24"/>
        </w:rPr>
        <w:t>других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spacing w:before="2"/>
        <w:rPr>
          <w:sz w:val="24"/>
        </w:rPr>
      </w:pPr>
      <w:r>
        <w:rPr>
          <w:color w:val="1A1A1A"/>
          <w:spacing w:val="-2"/>
          <w:sz w:val="24"/>
        </w:rPr>
        <w:t>людей;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rPr>
          <w:sz w:val="24"/>
        </w:rPr>
      </w:pPr>
      <w:r>
        <w:rPr>
          <w:color w:val="1A1A1A"/>
          <w:sz w:val="24"/>
        </w:rPr>
        <w:t>различать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способ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результат</w:t>
      </w:r>
      <w:r>
        <w:rPr>
          <w:color w:val="1A1A1A"/>
          <w:spacing w:val="-2"/>
          <w:sz w:val="24"/>
        </w:rPr>
        <w:t xml:space="preserve"> действия.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rPr>
          <w:sz w:val="24"/>
        </w:rPr>
      </w:pPr>
      <w:proofErr w:type="gramStart"/>
      <w:r>
        <w:rPr>
          <w:color w:val="1A1A1A"/>
          <w:sz w:val="24"/>
        </w:rPr>
        <w:t>Обучающийся</w:t>
      </w:r>
      <w:proofErr w:type="gramEnd"/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получит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возможность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pacing w:val="-2"/>
          <w:sz w:val="24"/>
        </w:rPr>
        <w:t>научится: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rPr>
          <w:sz w:val="24"/>
        </w:rPr>
      </w:pPr>
      <w:r>
        <w:rPr>
          <w:color w:val="1A1A1A"/>
          <w:sz w:val="24"/>
        </w:rPr>
        <w:t>в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сотрудничестве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с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учителем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ставить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новые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учебные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pacing w:val="-2"/>
          <w:sz w:val="24"/>
        </w:rPr>
        <w:t>задачи;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rPr>
          <w:sz w:val="24"/>
        </w:rPr>
      </w:pPr>
      <w:r>
        <w:rPr>
          <w:color w:val="1A1A1A"/>
          <w:sz w:val="24"/>
        </w:rPr>
        <w:t>проявлять</w:t>
      </w:r>
      <w:r>
        <w:rPr>
          <w:color w:val="1A1A1A"/>
          <w:spacing w:val="-10"/>
          <w:sz w:val="24"/>
        </w:rPr>
        <w:t xml:space="preserve"> </w:t>
      </w:r>
      <w:r>
        <w:rPr>
          <w:color w:val="1A1A1A"/>
          <w:sz w:val="24"/>
        </w:rPr>
        <w:t>познавательную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инициативу</w:t>
      </w:r>
      <w:r>
        <w:rPr>
          <w:color w:val="1A1A1A"/>
          <w:spacing w:val="-10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учебном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pacing w:val="-2"/>
          <w:sz w:val="24"/>
        </w:rPr>
        <w:t>сотрудничестве;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spacing w:before="1"/>
        <w:rPr>
          <w:sz w:val="24"/>
        </w:rPr>
      </w:pPr>
      <w:r>
        <w:rPr>
          <w:color w:val="1A1A1A"/>
          <w:sz w:val="24"/>
        </w:rPr>
        <w:t>самостоятельно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адекватно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оценивать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правильность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выполнения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действия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pacing w:val="-2"/>
          <w:sz w:val="24"/>
        </w:rPr>
        <w:t>вносить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spacing w:before="2" w:line="237" w:lineRule="auto"/>
        <w:ind w:right="633"/>
        <w:rPr>
          <w:sz w:val="24"/>
        </w:rPr>
      </w:pPr>
      <w:r>
        <w:rPr>
          <w:color w:val="1A1A1A"/>
          <w:sz w:val="24"/>
        </w:rPr>
        <w:t>необходимые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коррективы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-3"/>
          <w:sz w:val="24"/>
        </w:rPr>
        <w:t xml:space="preserve"> </w:t>
      </w:r>
      <w:proofErr w:type="gramStart"/>
      <w:r>
        <w:rPr>
          <w:color w:val="1A1A1A"/>
          <w:sz w:val="24"/>
        </w:rPr>
        <w:t>исполнение</w:t>
      </w:r>
      <w:proofErr w:type="gramEnd"/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как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по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ходу</w:t>
      </w:r>
      <w:r>
        <w:rPr>
          <w:color w:val="1A1A1A"/>
          <w:spacing w:val="-10"/>
          <w:sz w:val="24"/>
        </w:rPr>
        <w:t xml:space="preserve"> </w:t>
      </w:r>
      <w:r>
        <w:rPr>
          <w:color w:val="1A1A1A"/>
          <w:sz w:val="24"/>
        </w:rPr>
        <w:t>его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реализации,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так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 xml:space="preserve">в конце </w:t>
      </w:r>
      <w:r>
        <w:rPr>
          <w:color w:val="1A1A1A"/>
          <w:spacing w:val="-2"/>
          <w:sz w:val="24"/>
        </w:rPr>
        <w:t>действия.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spacing w:before="3"/>
        <w:rPr>
          <w:sz w:val="24"/>
        </w:rPr>
      </w:pPr>
      <w:r>
        <w:rPr>
          <w:b/>
          <w:color w:val="1A1A1A"/>
          <w:sz w:val="24"/>
        </w:rPr>
        <w:t>В</w:t>
      </w:r>
      <w:r>
        <w:rPr>
          <w:b/>
          <w:color w:val="1A1A1A"/>
          <w:spacing w:val="-8"/>
          <w:sz w:val="24"/>
        </w:rPr>
        <w:t xml:space="preserve"> </w:t>
      </w:r>
      <w:r>
        <w:rPr>
          <w:b/>
          <w:color w:val="1A1A1A"/>
          <w:sz w:val="24"/>
        </w:rPr>
        <w:t>сфере</w:t>
      </w:r>
      <w:r>
        <w:rPr>
          <w:b/>
          <w:color w:val="1A1A1A"/>
          <w:spacing w:val="-6"/>
          <w:sz w:val="24"/>
        </w:rPr>
        <w:t xml:space="preserve"> </w:t>
      </w:r>
      <w:r>
        <w:rPr>
          <w:b/>
          <w:color w:val="1A1A1A"/>
          <w:sz w:val="24"/>
        </w:rPr>
        <w:t>познавательных</w:t>
      </w:r>
      <w:r>
        <w:rPr>
          <w:b/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универсальных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учебных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действий</w:t>
      </w:r>
      <w:r>
        <w:rPr>
          <w:color w:val="1A1A1A"/>
          <w:spacing w:val="-2"/>
          <w:sz w:val="24"/>
        </w:rPr>
        <w:t xml:space="preserve"> учащихся: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rPr>
          <w:sz w:val="24"/>
        </w:rPr>
      </w:pPr>
      <w:r>
        <w:rPr>
          <w:color w:val="1A1A1A"/>
          <w:sz w:val="24"/>
        </w:rPr>
        <w:t>осуществлять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поиск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необходимой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информации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для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выполнения</w:t>
      </w:r>
      <w:r>
        <w:rPr>
          <w:color w:val="1A1A1A"/>
          <w:spacing w:val="-5"/>
          <w:sz w:val="24"/>
        </w:rPr>
        <w:t xml:space="preserve"> </w:t>
      </w:r>
      <w:proofErr w:type="spellStart"/>
      <w:r>
        <w:rPr>
          <w:color w:val="1A1A1A"/>
          <w:sz w:val="24"/>
        </w:rPr>
        <w:t>внеучебных</w:t>
      </w:r>
      <w:proofErr w:type="spellEnd"/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заданий</w:t>
      </w:r>
      <w:r>
        <w:rPr>
          <w:color w:val="1A1A1A"/>
          <w:spacing w:val="-4"/>
          <w:sz w:val="24"/>
        </w:rPr>
        <w:t xml:space="preserve"> </w:t>
      </w:r>
      <w:proofErr w:type="gramStart"/>
      <w:r>
        <w:rPr>
          <w:color w:val="1A1A1A"/>
          <w:spacing w:val="-10"/>
          <w:sz w:val="24"/>
        </w:rPr>
        <w:t>с</w:t>
      </w:r>
      <w:proofErr w:type="gramEnd"/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spacing w:before="1" w:line="237" w:lineRule="auto"/>
        <w:ind w:right="460"/>
        <w:rPr>
          <w:sz w:val="24"/>
        </w:rPr>
      </w:pPr>
      <w:r>
        <w:rPr>
          <w:color w:val="1A1A1A"/>
          <w:sz w:val="24"/>
        </w:rPr>
        <w:t>использованием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учебной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литературы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открытом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информационном</w:t>
      </w:r>
      <w:r>
        <w:rPr>
          <w:color w:val="1A1A1A"/>
          <w:spacing w:val="-9"/>
          <w:sz w:val="24"/>
        </w:rPr>
        <w:t xml:space="preserve"> </w:t>
      </w:r>
      <w:r>
        <w:rPr>
          <w:color w:val="1A1A1A"/>
          <w:sz w:val="24"/>
        </w:rPr>
        <w:t xml:space="preserve">пространстве, </w:t>
      </w:r>
      <w:r>
        <w:rPr>
          <w:color w:val="1A1A1A"/>
          <w:spacing w:val="-2"/>
          <w:sz w:val="24"/>
        </w:rPr>
        <w:t>энциклопедий,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spacing w:before="3" w:line="240" w:lineRule="auto"/>
        <w:ind w:right="753"/>
        <w:rPr>
          <w:sz w:val="24"/>
        </w:rPr>
      </w:pPr>
      <w:r>
        <w:rPr>
          <w:color w:val="1A1A1A"/>
          <w:sz w:val="24"/>
        </w:rPr>
        <w:t>справочников</w:t>
      </w:r>
      <w:r>
        <w:rPr>
          <w:color w:val="1A1A1A"/>
          <w:spacing w:val="-9"/>
          <w:sz w:val="24"/>
        </w:rPr>
        <w:t xml:space="preserve"> </w:t>
      </w:r>
      <w:r>
        <w:rPr>
          <w:color w:val="1A1A1A"/>
          <w:sz w:val="24"/>
        </w:rPr>
        <w:t>(включая</w:t>
      </w:r>
      <w:r>
        <w:rPr>
          <w:color w:val="1A1A1A"/>
          <w:spacing w:val="-8"/>
          <w:sz w:val="24"/>
        </w:rPr>
        <w:t xml:space="preserve"> </w:t>
      </w:r>
      <w:proofErr w:type="gramStart"/>
      <w:r>
        <w:rPr>
          <w:color w:val="1A1A1A"/>
          <w:sz w:val="24"/>
        </w:rPr>
        <w:t>электронные</w:t>
      </w:r>
      <w:proofErr w:type="gramEnd"/>
      <w:r>
        <w:rPr>
          <w:color w:val="1A1A1A"/>
          <w:sz w:val="24"/>
        </w:rPr>
        <w:t>,</w:t>
      </w:r>
      <w:r>
        <w:rPr>
          <w:color w:val="1A1A1A"/>
          <w:spacing w:val="-8"/>
          <w:sz w:val="24"/>
        </w:rPr>
        <w:t xml:space="preserve"> </w:t>
      </w:r>
      <w:r>
        <w:rPr>
          <w:color w:val="1A1A1A"/>
          <w:sz w:val="24"/>
        </w:rPr>
        <w:t>цифровые),</w:t>
      </w:r>
      <w:r>
        <w:rPr>
          <w:color w:val="1A1A1A"/>
          <w:spacing w:val="-8"/>
          <w:sz w:val="24"/>
        </w:rPr>
        <w:t xml:space="preserve"> </w:t>
      </w:r>
      <w:r>
        <w:rPr>
          <w:color w:val="1A1A1A"/>
          <w:sz w:val="24"/>
        </w:rPr>
        <w:t>контролируемом</w:t>
      </w:r>
      <w:r>
        <w:rPr>
          <w:color w:val="1A1A1A"/>
          <w:spacing w:val="-9"/>
          <w:sz w:val="24"/>
        </w:rPr>
        <w:t xml:space="preserve"> </w:t>
      </w:r>
      <w:r>
        <w:rPr>
          <w:color w:val="1A1A1A"/>
          <w:sz w:val="24"/>
        </w:rPr>
        <w:t xml:space="preserve">пространстве </w:t>
      </w:r>
      <w:r>
        <w:rPr>
          <w:color w:val="1A1A1A"/>
          <w:spacing w:val="-2"/>
          <w:sz w:val="24"/>
        </w:rPr>
        <w:t>Интернета;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spacing w:before="3" w:line="237" w:lineRule="auto"/>
        <w:ind w:right="314"/>
        <w:rPr>
          <w:sz w:val="24"/>
        </w:rPr>
      </w:pPr>
      <w:r>
        <w:rPr>
          <w:color w:val="1A1A1A"/>
          <w:sz w:val="24"/>
        </w:rPr>
        <w:t>осуществлять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запись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(фиксацию)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выборочной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информации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об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окружающем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мире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 xml:space="preserve">о </w:t>
      </w:r>
      <w:r>
        <w:rPr>
          <w:color w:val="1A1A1A"/>
          <w:spacing w:val="-4"/>
          <w:sz w:val="24"/>
        </w:rPr>
        <w:t>себе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spacing w:before="2" w:line="294" w:lineRule="exact"/>
        <w:rPr>
          <w:sz w:val="24"/>
        </w:rPr>
      </w:pPr>
      <w:r>
        <w:rPr>
          <w:color w:val="1A1A1A"/>
          <w:sz w:val="24"/>
        </w:rPr>
        <w:t>самом,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том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числе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с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помощью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инструментов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pacing w:val="-4"/>
          <w:sz w:val="24"/>
        </w:rPr>
        <w:t>ИКТ;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rPr>
          <w:sz w:val="24"/>
        </w:rPr>
      </w:pPr>
      <w:r>
        <w:rPr>
          <w:color w:val="1A1A1A"/>
          <w:sz w:val="24"/>
        </w:rPr>
        <w:t>строить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сообщения,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проекты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устной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письменной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pacing w:val="-2"/>
          <w:sz w:val="24"/>
        </w:rPr>
        <w:t>форме;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rPr>
          <w:sz w:val="24"/>
        </w:rPr>
      </w:pPr>
      <w:r>
        <w:rPr>
          <w:color w:val="1A1A1A"/>
          <w:sz w:val="24"/>
        </w:rPr>
        <w:t>проводить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сравнение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классификацию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по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заданным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pacing w:val="-2"/>
          <w:sz w:val="24"/>
        </w:rPr>
        <w:t>критериям;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rPr>
          <w:sz w:val="24"/>
        </w:rPr>
      </w:pPr>
      <w:r>
        <w:rPr>
          <w:color w:val="1A1A1A"/>
          <w:sz w:val="24"/>
        </w:rPr>
        <w:t>устанавливать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причинно-следственные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связи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изучаемом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круге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pacing w:val="-2"/>
          <w:sz w:val="24"/>
        </w:rPr>
        <w:t>явлений;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spacing w:line="240" w:lineRule="auto"/>
        <w:ind w:right="727"/>
        <w:rPr>
          <w:sz w:val="24"/>
        </w:rPr>
      </w:pPr>
      <w:r>
        <w:rPr>
          <w:color w:val="1A1A1A"/>
          <w:sz w:val="24"/>
        </w:rPr>
        <w:t>строить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рассуждения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форме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связи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простых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суждений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об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объекте,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его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 xml:space="preserve">строении, </w:t>
      </w:r>
      <w:r>
        <w:rPr>
          <w:color w:val="1A1A1A"/>
          <w:spacing w:val="-2"/>
          <w:sz w:val="24"/>
        </w:rPr>
        <w:t>свойствах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spacing w:before="1"/>
        <w:rPr>
          <w:sz w:val="24"/>
        </w:rPr>
      </w:pPr>
      <w:r>
        <w:rPr>
          <w:color w:val="1A1A1A"/>
          <w:sz w:val="24"/>
        </w:rPr>
        <w:t xml:space="preserve">и </w:t>
      </w:r>
      <w:r>
        <w:rPr>
          <w:color w:val="1A1A1A"/>
          <w:spacing w:val="-2"/>
          <w:sz w:val="24"/>
        </w:rPr>
        <w:t>связах;</w:t>
      </w:r>
    </w:p>
    <w:p w:rsidR="00462F2C" w:rsidRDefault="00955463">
      <w:pPr>
        <w:pStyle w:val="a4"/>
        <w:numPr>
          <w:ilvl w:val="0"/>
          <w:numId w:val="1"/>
        </w:numPr>
        <w:tabs>
          <w:tab w:val="left" w:pos="1712"/>
        </w:tabs>
        <w:rPr>
          <w:sz w:val="24"/>
        </w:rPr>
      </w:pPr>
      <w:proofErr w:type="gramStart"/>
      <w:r>
        <w:rPr>
          <w:color w:val="1A1A1A"/>
          <w:sz w:val="24"/>
        </w:rPr>
        <w:t>Обучающийся</w:t>
      </w:r>
      <w:proofErr w:type="gramEnd"/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получит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возможность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pacing w:val="-2"/>
          <w:sz w:val="24"/>
        </w:rPr>
        <w:t>научиться:</w:t>
      </w:r>
    </w:p>
    <w:p w:rsidR="00462F2C" w:rsidRDefault="00462F2C">
      <w:pPr>
        <w:pStyle w:val="a4"/>
        <w:rPr>
          <w:sz w:val="24"/>
        </w:rPr>
        <w:sectPr w:rsidR="00462F2C">
          <w:pgSz w:w="11910" w:h="16390"/>
          <w:pgMar w:top="620" w:right="992" w:bottom="280" w:left="141" w:header="720" w:footer="720" w:gutter="0"/>
          <w:cols w:space="720"/>
        </w:sectPr>
      </w:pPr>
    </w:p>
    <w:p w:rsidR="00462F2C" w:rsidRDefault="00955463">
      <w:pPr>
        <w:pStyle w:val="a3"/>
        <w:spacing w:before="77"/>
        <w:ind w:right="674"/>
      </w:pPr>
      <w:r>
        <w:rPr>
          <w:color w:val="1A1A1A"/>
        </w:rPr>
        <w:lastRenderedPageBreak/>
        <w:t>Осуществлять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расширенный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поиск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информации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использованием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ресурсов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библиотек и сети Интернет;</w:t>
      </w:r>
    </w:p>
    <w:p w:rsidR="00462F2C" w:rsidRDefault="00955463">
      <w:pPr>
        <w:pStyle w:val="a3"/>
        <w:ind w:right="258"/>
      </w:pPr>
      <w:r>
        <w:rPr>
          <w:color w:val="1A1A1A"/>
        </w:rPr>
        <w:t>записывать,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фиксировать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информацию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об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окружающих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явлениях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помощью</w:t>
      </w:r>
      <w:r>
        <w:rPr>
          <w:color w:val="1A1A1A"/>
          <w:spacing w:val="-6"/>
        </w:rPr>
        <w:t xml:space="preserve"> </w:t>
      </w:r>
      <w:proofErr w:type="spellStart"/>
      <w:r>
        <w:rPr>
          <w:color w:val="1A1A1A"/>
        </w:rPr>
        <w:t>нструментов</w:t>
      </w:r>
      <w:proofErr w:type="spellEnd"/>
      <w:r>
        <w:rPr>
          <w:color w:val="1A1A1A"/>
        </w:rPr>
        <w:t xml:space="preserve"> </w:t>
      </w:r>
      <w:r>
        <w:rPr>
          <w:color w:val="1A1A1A"/>
          <w:spacing w:val="-4"/>
        </w:rPr>
        <w:t>ИКТ;</w:t>
      </w:r>
    </w:p>
    <w:p w:rsidR="00462F2C" w:rsidRDefault="00955463">
      <w:pPr>
        <w:pStyle w:val="a3"/>
        <w:spacing w:before="1"/>
        <w:ind w:right="674"/>
      </w:pPr>
      <w:r>
        <w:rPr>
          <w:color w:val="1A1A1A"/>
        </w:rPr>
        <w:t>осознанно и произвольно строить сообщения в устной и письменной форме; осуществлять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выбор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наиболее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эффективных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способов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решения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задач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зависимости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от конкретных условий;</w:t>
      </w:r>
    </w:p>
    <w:p w:rsidR="00462F2C" w:rsidRDefault="00955463">
      <w:pPr>
        <w:pStyle w:val="a3"/>
      </w:pPr>
      <w:r>
        <w:rPr>
          <w:color w:val="1A1A1A"/>
        </w:rPr>
        <w:t>строить</w:t>
      </w:r>
      <w:r>
        <w:rPr>
          <w:color w:val="1A1A1A"/>
          <w:spacing w:val="-7"/>
        </w:rPr>
        <w:t xml:space="preserve"> </w:t>
      </w:r>
      <w:proofErr w:type="gramStart"/>
      <w:r>
        <w:rPr>
          <w:color w:val="1A1A1A"/>
        </w:rPr>
        <w:t>логическое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рассуждение</w:t>
      </w:r>
      <w:proofErr w:type="gramEnd"/>
      <w:r>
        <w:rPr>
          <w:color w:val="1A1A1A"/>
        </w:rPr>
        <w:t>,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включающее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установление</w:t>
      </w:r>
      <w:r>
        <w:rPr>
          <w:color w:val="1A1A1A"/>
          <w:spacing w:val="-8"/>
        </w:rPr>
        <w:t xml:space="preserve"> </w:t>
      </w:r>
      <w:proofErr w:type="spellStart"/>
      <w:r>
        <w:rPr>
          <w:color w:val="1A1A1A"/>
        </w:rPr>
        <w:t>причинноследственных</w:t>
      </w:r>
      <w:proofErr w:type="spellEnd"/>
      <w:r>
        <w:rPr>
          <w:color w:val="1A1A1A"/>
          <w:spacing w:val="-6"/>
        </w:rPr>
        <w:t xml:space="preserve"> </w:t>
      </w:r>
      <w:r>
        <w:rPr>
          <w:color w:val="1A1A1A"/>
        </w:rPr>
        <w:t>связей; могут выйти на теоретический уровень решения задач: решение по определенному плану, владение основными приемами решения, осознания деятельности по решению задачи.</w:t>
      </w:r>
    </w:p>
    <w:p w:rsidR="00462F2C" w:rsidRDefault="00955463">
      <w:pPr>
        <w:pStyle w:val="a3"/>
      </w:pPr>
      <w:r>
        <w:rPr>
          <w:color w:val="1A1A1A"/>
        </w:rPr>
        <w:t>В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сфере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коммуникативных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универсальных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учебных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действий</w:t>
      </w:r>
      <w:r>
        <w:rPr>
          <w:color w:val="1A1A1A"/>
          <w:spacing w:val="-2"/>
        </w:rPr>
        <w:t xml:space="preserve"> учащихся:</w:t>
      </w:r>
    </w:p>
    <w:p w:rsidR="00462F2C" w:rsidRDefault="00955463">
      <w:pPr>
        <w:pStyle w:val="a3"/>
        <w:ind w:right="258"/>
      </w:pPr>
      <w:r>
        <w:rPr>
          <w:color w:val="1A1A1A"/>
        </w:rPr>
        <w:t>адекватно использовать коммуникативные, прежде всего - речевые, средства для решения различных коммуникативных задач, строить монологическое сообщение, владеть диалогической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формой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коммуникации,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используя,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том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числе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средства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инструменты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ИКТ и дистанционного общения;</w:t>
      </w:r>
    </w:p>
    <w:p w:rsidR="00462F2C" w:rsidRDefault="00955463">
      <w:pPr>
        <w:pStyle w:val="a3"/>
        <w:spacing w:before="1"/>
      </w:pPr>
      <w:r>
        <w:rPr>
          <w:color w:val="1A1A1A"/>
        </w:rPr>
        <w:t>допускать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возможность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существования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у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людей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различных точек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зрения,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том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числе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 xml:space="preserve">не совпадающих с его </w:t>
      </w:r>
      <w:proofErr w:type="gramStart"/>
      <w:r>
        <w:rPr>
          <w:color w:val="1A1A1A"/>
        </w:rPr>
        <w:t>собственной</w:t>
      </w:r>
      <w:proofErr w:type="gramEnd"/>
      <w:r>
        <w:rPr>
          <w:color w:val="1A1A1A"/>
        </w:rPr>
        <w:t xml:space="preserve">, и ориентироваться на позицию партнера в общении и </w:t>
      </w:r>
      <w:r>
        <w:rPr>
          <w:color w:val="1A1A1A"/>
          <w:spacing w:val="-2"/>
        </w:rPr>
        <w:t>взаимодействии;</w:t>
      </w:r>
    </w:p>
    <w:p w:rsidR="00462F2C" w:rsidRDefault="00955463">
      <w:pPr>
        <w:pStyle w:val="a3"/>
        <w:ind w:right="258"/>
      </w:pPr>
      <w:r>
        <w:rPr>
          <w:color w:val="1A1A1A"/>
        </w:rPr>
        <w:t>учитывать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разные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мнения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стремиться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к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координации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различных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позиций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 xml:space="preserve">в </w:t>
      </w:r>
      <w:proofErr w:type="spellStart"/>
      <w:r>
        <w:rPr>
          <w:color w:val="1A1A1A"/>
        </w:rPr>
        <w:t>сотудничестве</w:t>
      </w:r>
      <w:proofErr w:type="spellEnd"/>
      <w:r>
        <w:rPr>
          <w:color w:val="1A1A1A"/>
        </w:rPr>
        <w:t>; формулировать собственное мнение и позицию;</w:t>
      </w:r>
    </w:p>
    <w:p w:rsidR="00462F2C" w:rsidRDefault="00955463">
      <w:pPr>
        <w:pStyle w:val="a3"/>
        <w:ind w:right="258"/>
      </w:pPr>
      <w:r>
        <w:rPr>
          <w:color w:val="1A1A1A"/>
        </w:rPr>
        <w:t>договариваться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приходить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к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общему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решению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совместной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деятельности,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том</w:t>
      </w:r>
      <w:r>
        <w:rPr>
          <w:color w:val="1A1A1A"/>
          <w:spacing w:val="-3"/>
        </w:rPr>
        <w:t xml:space="preserve"> </w:t>
      </w:r>
      <w:proofErr w:type="gramStart"/>
      <w:r>
        <w:rPr>
          <w:color w:val="1A1A1A"/>
        </w:rPr>
        <w:t>числе</w:t>
      </w:r>
      <w:proofErr w:type="gramEnd"/>
      <w:r>
        <w:rPr>
          <w:color w:val="1A1A1A"/>
          <w:spacing w:val="-4"/>
        </w:rPr>
        <w:t xml:space="preserve"> </w:t>
      </w:r>
      <w:r>
        <w:rPr>
          <w:color w:val="1A1A1A"/>
        </w:rPr>
        <w:t xml:space="preserve">в ситуации столкновения интересов; Обучающийся получит возможность научиться: учитывать и координировать в сотрудничестве отличные от собственной позиции других </w:t>
      </w:r>
      <w:r>
        <w:rPr>
          <w:color w:val="1A1A1A"/>
          <w:spacing w:val="-2"/>
        </w:rPr>
        <w:t>людей;</w:t>
      </w:r>
    </w:p>
    <w:p w:rsidR="00462F2C" w:rsidRDefault="00955463">
      <w:pPr>
        <w:pStyle w:val="a3"/>
        <w:ind w:right="851"/>
      </w:pPr>
      <w:r>
        <w:rPr>
          <w:color w:val="1A1A1A"/>
        </w:rPr>
        <w:t>учитывать разные мнения и интересы и обосновывать собственную позицию; понимать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относительность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мнений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подходов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к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решению</w:t>
      </w:r>
      <w:r>
        <w:rPr>
          <w:color w:val="1A1A1A"/>
          <w:spacing w:val="-6"/>
        </w:rPr>
        <w:t xml:space="preserve"> </w:t>
      </w:r>
      <w:proofErr w:type="spellStart"/>
      <w:r>
        <w:rPr>
          <w:color w:val="1A1A1A"/>
        </w:rPr>
        <w:t>проблемы</w:t>
      </w:r>
      <w:proofErr w:type="gramStart"/>
      <w:r>
        <w:rPr>
          <w:color w:val="1A1A1A"/>
        </w:rPr>
        <w:t>;а</w:t>
      </w:r>
      <w:proofErr w:type="gramEnd"/>
      <w:r>
        <w:rPr>
          <w:color w:val="1A1A1A"/>
        </w:rPr>
        <w:t>ргументировать</w:t>
      </w:r>
      <w:proofErr w:type="spellEnd"/>
    </w:p>
    <w:p w:rsidR="00462F2C" w:rsidRDefault="00955463">
      <w:pPr>
        <w:pStyle w:val="a3"/>
      </w:pPr>
      <w:r>
        <w:rPr>
          <w:color w:val="1A1A1A"/>
        </w:rPr>
        <w:t>свою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позицию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координировать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ее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позициями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партнеров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сотрудничестве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при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выработке общего решения в совместной деятельности;</w:t>
      </w:r>
    </w:p>
    <w:p w:rsidR="00462F2C" w:rsidRDefault="00955463">
      <w:pPr>
        <w:pStyle w:val="a3"/>
        <w:ind w:right="674" w:firstLine="60"/>
      </w:pPr>
      <w:r>
        <w:rPr>
          <w:color w:val="1A1A1A"/>
        </w:rPr>
        <w:t>задавать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вопросы,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необходимые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для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организации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собственной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деятельности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и сотрудничества с партнером;</w:t>
      </w:r>
    </w:p>
    <w:p w:rsidR="00462F2C" w:rsidRDefault="00955463">
      <w:pPr>
        <w:pStyle w:val="a3"/>
        <w:ind w:right="674"/>
      </w:pPr>
      <w:r>
        <w:rPr>
          <w:color w:val="1A1A1A"/>
        </w:rPr>
        <w:t>осуществлять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взаимный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контроль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оказывать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сотрудничестве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 xml:space="preserve">необходимую </w:t>
      </w:r>
      <w:r>
        <w:rPr>
          <w:color w:val="1A1A1A"/>
          <w:spacing w:val="-2"/>
        </w:rPr>
        <w:t>взаимопомощь.</w:t>
      </w:r>
    </w:p>
    <w:p w:rsidR="00462F2C" w:rsidRDefault="00462F2C">
      <w:pPr>
        <w:pStyle w:val="a3"/>
        <w:spacing w:before="233"/>
        <w:ind w:left="0"/>
      </w:pPr>
    </w:p>
    <w:p w:rsidR="00462F2C" w:rsidRDefault="00955463">
      <w:pPr>
        <w:pStyle w:val="a3"/>
      </w:pPr>
      <w:r>
        <w:rPr>
          <w:color w:val="1A1A1A"/>
        </w:rPr>
        <w:t>Формы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организации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образовательного</w:t>
      </w:r>
      <w:r>
        <w:rPr>
          <w:color w:val="1A1A1A"/>
          <w:spacing w:val="-2"/>
        </w:rPr>
        <w:t xml:space="preserve"> процесса:</w:t>
      </w:r>
    </w:p>
    <w:p w:rsidR="00462F2C" w:rsidRDefault="00955463">
      <w:pPr>
        <w:pStyle w:val="a3"/>
        <w:spacing w:before="1"/>
      </w:pPr>
      <w:r>
        <w:rPr>
          <w:color w:val="1A1A1A"/>
        </w:rPr>
        <w:t>-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групповая,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индивидуальная,</w:t>
      </w:r>
      <w:r>
        <w:rPr>
          <w:color w:val="1A1A1A"/>
          <w:spacing w:val="-1"/>
        </w:rPr>
        <w:t xml:space="preserve"> </w:t>
      </w:r>
      <w:r>
        <w:rPr>
          <w:color w:val="1A1A1A"/>
          <w:spacing w:val="-2"/>
        </w:rPr>
        <w:t>фронтальная.</w:t>
      </w:r>
    </w:p>
    <w:p w:rsidR="00462F2C" w:rsidRDefault="00462F2C">
      <w:pPr>
        <w:pStyle w:val="a3"/>
        <w:spacing w:before="4"/>
        <w:ind w:left="0"/>
      </w:pPr>
    </w:p>
    <w:p w:rsidR="00462F2C" w:rsidRDefault="00955463">
      <w:pPr>
        <w:pStyle w:val="1"/>
        <w:spacing w:before="1" w:line="274" w:lineRule="exact"/>
        <w:ind w:left="991"/>
      </w:pPr>
      <w:r>
        <w:rPr>
          <w:color w:val="1A1A1A"/>
        </w:rPr>
        <w:t>Ведущие</w:t>
      </w:r>
      <w:r>
        <w:rPr>
          <w:color w:val="1A1A1A"/>
          <w:spacing w:val="-6"/>
        </w:rPr>
        <w:t xml:space="preserve"> </w:t>
      </w:r>
      <w:r>
        <w:rPr>
          <w:color w:val="1A1A1A"/>
          <w:spacing w:val="-2"/>
        </w:rPr>
        <w:t>технологии:</w:t>
      </w:r>
    </w:p>
    <w:p w:rsidR="00462F2C" w:rsidRDefault="00955463">
      <w:pPr>
        <w:pStyle w:val="a3"/>
        <w:ind w:right="905"/>
      </w:pPr>
      <w:r>
        <w:rPr>
          <w:color w:val="1A1A1A"/>
        </w:rPr>
        <w:t>Используются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элементы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исследующих</w:t>
      </w:r>
      <w:r>
        <w:rPr>
          <w:color w:val="1A1A1A"/>
          <w:spacing w:val="-5"/>
        </w:rPr>
        <w:t xml:space="preserve"> </w:t>
      </w:r>
      <w:proofErr w:type="spellStart"/>
      <w:r>
        <w:rPr>
          <w:color w:val="1A1A1A"/>
        </w:rPr>
        <w:t>технологий</w:t>
      </w:r>
      <w:proofErr w:type="gramStart"/>
      <w:r>
        <w:rPr>
          <w:color w:val="1A1A1A"/>
        </w:rPr>
        <w:t>:п</w:t>
      </w:r>
      <w:proofErr w:type="gramEnd"/>
      <w:r>
        <w:rPr>
          <w:color w:val="1A1A1A"/>
        </w:rPr>
        <w:t>роектная</w:t>
      </w:r>
      <w:proofErr w:type="spellEnd"/>
      <w:r>
        <w:rPr>
          <w:color w:val="1A1A1A"/>
        </w:rPr>
        <w:t>,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проблемного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 xml:space="preserve">обучения, информационно-коммуникационная, критического мышления, проблемного диалога, </w:t>
      </w:r>
      <w:r>
        <w:rPr>
          <w:color w:val="1A1A1A"/>
          <w:spacing w:val="-2"/>
        </w:rPr>
        <w:t>игровая.</w:t>
      </w:r>
    </w:p>
    <w:p w:rsidR="00462F2C" w:rsidRDefault="00955463">
      <w:pPr>
        <w:pStyle w:val="1"/>
        <w:spacing w:before="2" w:line="274" w:lineRule="exact"/>
        <w:ind w:left="991"/>
      </w:pPr>
      <w:r>
        <w:rPr>
          <w:color w:val="1A1A1A"/>
        </w:rPr>
        <w:t>Основные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методы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работы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-2"/>
        </w:rPr>
        <w:t xml:space="preserve"> уроке:</w:t>
      </w:r>
    </w:p>
    <w:p w:rsidR="00462F2C" w:rsidRDefault="00955463">
      <w:pPr>
        <w:pStyle w:val="a3"/>
        <w:ind w:right="258"/>
      </w:pPr>
      <w:r>
        <w:rPr>
          <w:color w:val="1A1A1A"/>
        </w:rPr>
        <w:t>Ведущими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методами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обучения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являются: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частично-поисковой,</w:t>
      </w:r>
      <w:r>
        <w:rPr>
          <w:color w:val="1A1A1A"/>
          <w:spacing w:val="-8"/>
        </w:rPr>
        <w:t xml:space="preserve"> </w:t>
      </w:r>
      <w:proofErr w:type="spellStart"/>
      <w:r>
        <w:rPr>
          <w:color w:val="1A1A1A"/>
        </w:rPr>
        <w:t>методматематического</w:t>
      </w:r>
      <w:proofErr w:type="spellEnd"/>
      <w:r>
        <w:rPr>
          <w:color w:val="1A1A1A"/>
        </w:rPr>
        <w:t xml:space="preserve"> моделирования, аксиоматический метод.</w:t>
      </w:r>
    </w:p>
    <w:p w:rsidR="00462F2C" w:rsidRDefault="00955463">
      <w:pPr>
        <w:pStyle w:val="1"/>
        <w:ind w:left="991"/>
        <w:rPr>
          <w:b w:val="0"/>
        </w:rPr>
      </w:pPr>
      <w:r>
        <w:rPr>
          <w:color w:val="1A1A1A"/>
        </w:rPr>
        <w:t>Формы</w:t>
      </w:r>
      <w:r>
        <w:rPr>
          <w:color w:val="1A1A1A"/>
          <w:spacing w:val="-2"/>
        </w:rPr>
        <w:t xml:space="preserve"> контроля</w:t>
      </w:r>
      <w:r>
        <w:rPr>
          <w:b w:val="0"/>
          <w:color w:val="1A1A1A"/>
          <w:spacing w:val="-2"/>
        </w:rPr>
        <w:t>:</w:t>
      </w:r>
    </w:p>
    <w:p w:rsidR="00462F2C" w:rsidRDefault="00955463">
      <w:pPr>
        <w:pStyle w:val="a3"/>
        <w:ind w:right="190"/>
      </w:pPr>
      <w:r>
        <w:rPr>
          <w:color w:val="1A1A1A"/>
        </w:rPr>
        <w:t xml:space="preserve">Так как этот курс является дополнительным, то отметка в баллах не ставится. Учащийся учится оценивать себя и других сам, что позволяет развивать умения самоанализа и способствует развитию самостоятельности, как свойству личности учащегося. Выявление промежуточных и </w:t>
      </w:r>
      <w:proofErr w:type="spellStart"/>
      <w:r>
        <w:rPr>
          <w:color w:val="1A1A1A"/>
        </w:rPr>
        <w:t>конечныхрезультатов</w:t>
      </w:r>
      <w:proofErr w:type="spellEnd"/>
      <w:r>
        <w:rPr>
          <w:color w:val="1A1A1A"/>
        </w:rPr>
        <w:t xml:space="preserve"> учащихся происходит через практическую деятельность; зачетные </w:t>
      </w:r>
      <w:proofErr w:type="spellStart"/>
      <w:r>
        <w:rPr>
          <w:color w:val="1A1A1A"/>
        </w:rPr>
        <w:t>работы</w:t>
      </w:r>
      <w:proofErr w:type="gramStart"/>
      <w:r>
        <w:rPr>
          <w:color w:val="1A1A1A"/>
        </w:rPr>
        <w:t>:в</w:t>
      </w:r>
      <w:proofErr w:type="gramEnd"/>
      <w:r>
        <w:rPr>
          <w:color w:val="1A1A1A"/>
        </w:rPr>
        <w:t>ыставка</w:t>
      </w:r>
      <w:proofErr w:type="spellEnd"/>
      <w:r>
        <w:rPr>
          <w:color w:val="1A1A1A"/>
        </w:rPr>
        <w:t xml:space="preserve"> проектов, презентаций; демонстрация эксперимента, качественной задачи с качественным (устным или в виде </w:t>
      </w:r>
      <w:proofErr w:type="spellStart"/>
      <w:r>
        <w:rPr>
          <w:color w:val="1A1A1A"/>
        </w:rPr>
        <w:t>приложения,в</w:t>
      </w:r>
      <w:proofErr w:type="spellEnd"/>
      <w:r>
        <w:rPr>
          <w:color w:val="1A1A1A"/>
        </w:rPr>
        <w:t xml:space="preserve"> том числе,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презентацией)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описанием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процесса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занятии,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фестивале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экспериментов;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 xml:space="preserve">физические </w:t>
      </w:r>
      <w:r>
        <w:rPr>
          <w:color w:val="1A1A1A"/>
          <w:spacing w:val="-2"/>
        </w:rPr>
        <w:t>олимпиады.</w:t>
      </w:r>
    </w:p>
    <w:p w:rsidR="00462F2C" w:rsidRDefault="00462F2C">
      <w:pPr>
        <w:pStyle w:val="a3"/>
        <w:sectPr w:rsidR="00462F2C">
          <w:pgSz w:w="11910" w:h="16390"/>
          <w:pgMar w:top="620" w:right="992" w:bottom="280" w:left="141" w:header="720" w:footer="720" w:gutter="0"/>
          <w:cols w:space="720"/>
        </w:sectPr>
      </w:pPr>
    </w:p>
    <w:p w:rsidR="00462F2C" w:rsidRDefault="00955463">
      <w:pPr>
        <w:pStyle w:val="1"/>
        <w:spacing w:before="64" w:line="264" w:lineRule="auto"/>
        <w:ind w:right="4133" w:hanging="480"/>
        <w:jc w:val="both"/>
      </w:pPr>
      <w:r>
        <w:lastRenderedPageBreak/>
        <w:t>Содержание</w:t>
      </w:r>
      <w:r>
        <w:rPr>
          <w:spacing w:val="-12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 Раздел</w:t>
      </w:r>
      <w:proofErr w:type="gramStart"/>
      <w:r>
        <w:t xml:space="preserve"> .</w:t>
      </w:r>
      <w:proofErr w:type="gramEnd"/>
      <w:r>
        <w:t xml:space="preserve"> Механические явления.</w:t>
      </w:r>
    </w:p>
    <w:p w:rsidR="00462F2C" w:rsidRDefault="00955463">
      <w:pPr>
        <w:pStyle w:val="a3"/>
        <w:spacing w:line="264" w:lineRule="auto"/>
        <w:ind w:right="146" w:firstLine="600"/>
        <w:jc w:val="both"/>
      </w:pPr>
      <w:r>
        <w:t xml:space="preserve">Механическое движение. Материальная точка. Система </w:t>
      </w:r>
      <w:proofErr w:type="spellStart"/>
      <w:r>
        <w:t>отсчѐта</w:t>
      </w:r>
      <w:proofErr w:type="spellEnd"/>
      <w:r>
        <w:t xml:space="preserve">. Относительность механического движения. Равномерное прямолинейное движение. Неравномерное прямолинейное движение. Средняя и мгновенная скорость тела при неравномерном </w:t>
      </w:r>
      <w:r>
        <w:rPr>
          <w:spacing w:val="-2"/>
        </w:rPr>
        <w:t>движении.</w:t>
      </w:r>
    </w:p>
    <w:p w:rsidR="00462F2C" w:rsidRDefault="00955463">
      <w:pPr>
        <w:pStyle w:val="a3"/>
        <w:spacing w:line="264" w:lineRule="auto"/>
        <w:ind w:right="142" w:firstLine="600"/>
        <w:jc w:val="both"/>
      </w:pPr>
      <w:r>
        <w:t xml:space="preserve">Ускорение. Равноускоренное прямолинейное движение. Свободное падение. Опыты </w:t>
      </w:r>
      <w:r>
        <w:rPr>
          <w:spacing w:val="-2"/>
        </w:rPr>
        <w:t>Галилея.</w:t>
      </w:r>
    </w:p>
    <w:p w:rsidR="00462F2C" w:rsidRDefault="00955463">
      <w:pPr>
        <w:pStyle w:val="a3"/>
        <w:spacing w:line="264" w:lineRule="auto"/>
        <w:ind w:right="148" w:firstLine="600"/>
        <w:jc w:val="both"/>
      </w:pPr>
      <w:r>
        <w:t>Равномерное движение по окружности. Период и частота обращения. Линейная и угловая скорости. Центростремительное ускорение.</w:t>
      </w:r>
    </w:p>
    <w:p w:rsidR="00462F2C" w:rsidRDefault="00955463">
      <w:pPr>
        <w:pStyle w:val="a3"/>
        <w:spacing w:line="264" w:lineRule="auto"/>
        <w:ind w:right="138" w:firstLine="600"/>
        <w:jc w:val="both"/>
      </w:pPr>
      <w:r>
        <w:t>Первый закон Ньютона. Второй закон Ньютона. Третий закон Ньютона. Принцип суперпозиции сил.</w:t>
      </w:r>
    </w:p>
    <w:p w:rsidR="00462F2C" w:rsidRDefault="00955463">
      <w:pPr>
        <w:pStyle w:val="a3"/>
        <w:spacing w:line="264" w:lineRule="auto"/>
        <w:ind w:right="147" w:firstLine="600"/>
        <w:jc w:val="both"/>
      </w:pPr>
      <w:r>
        <w:t>Сила упругости. Закон Гука. Сила трения: сила трения скольжения, сила трения покоя, другие виды трения.</w:t>
      </w:r>
    </w:p>
    <w:p w:rsidR="00462F2C" w:rsidRDefault="00955463">
      <w:pPr>
        <w:pStyle w:val="a3"/>
        <w:ind w:left="1592"/>
        <w:jc w:val="both"/>
      </w:pPr>
      <w:r>
        <w:t>Сила</w:t>
      </w:r>
      <w:r>
        <w:rPr>
          <w:spacing w:val="33"/>
        </w:rPr>
        <w:t xml:space="preserve">  </w:t>
      </w:r>
      <w:r>
        <w:t>тяжести</w:t>
      </w:r>
      <w:r>
        <w:rPr>
          <w:spacing w:val="36"/>
        </w:rPr>
        <w:t xml:space="preserve">  </w:t>
      </w:r>
      <w:r>
        <w:t>и</w:t>
      </w:r>
      <w:r>
        <w:rPr>
          <w:spacing w:val="37"/>
        </w:rPr>
        <w:t xml:space="preserve">  </w:t>
      </w:r>
      <w:r>
        <w:t>закон</w:t>
      </w:r>
      <w:r>
        <w:rPr>
          <w:spacing w:val="36"/>
        </w:rPr>
        <w:t xml:space="preserve">  </w:t>
      </w:r>
      <w:r>
        <w:t>всемирного</w:t>
      </w:r>
      <w:r>
        <w:rPr>
          <w:spacing w:val="36"/>
        </w:rPr>
        <w:t xml:space="preserve">  </w:t>
      </w:r>
      <w:r>
        <w:t>тяготения.</w:t>
      </w:r>
      <w:r>
        <w:rPr>
          <w:spacing w:val="37"/>
        </w:rPr>
        <w:t xml:space="preserve">  </w:t>
      </w:r>
      <w:r>
        <w:t>Ускорение</w:t>
      </w:r>
      <w:r>
        <w:rPr>
          <w:spacing w:val="35"/>
        </w:rPr>
        <w:t xml:space="preserve">  </w:t>
      </w:r>
      <w:r>
        <w:t>свободного</w:t>
      </w:r>
      <w:r>
        <w:rPr>
          <w:spacing w:val="37"/>
        </w:rPr>
        <w:t xml:space="preserve">  </w:t>
      </w:r>
      <w:r>
        <w:rPr>
          <w:spacing w:val="-2"/>
        </w:rPr>
        <w:t>падения.</w:t>
      </w:r>
    </w:p>
    <w:p w:rsidR="00462F2C" w:rsidRDefault="00955463">
      <w:pPr>
        <w:pStyle w:val="a3"/>
        <w:spacing w:before="26"/>
        <w:jc w:val="both"/>
      </w:pPr>
      <w:r>
        <w:t>Движение</w:t>
      </w:r>
      <w:r>
        <w:rPr>
          <w:spacing w:val="-6"/>
        </w:rPr>
        <w:t xml:space="preserve"> </w:t>
      </w:r>
      <w:r>
        <w:t>планет</w:t>
      </w:r>
      <w:r>
        <w:rPr>
          <w:spacing w:val="-2"/>
        </w:rPr>
        <w:t xml:space="preserve"> </w:t>
      </w:r>
      <w:r>
        <w:t>вокруг</w:t>
      </w:r>
      <w:r>
        <w:rPr>
          <w:spacing w:val="-4"/>
        </w:rPr>
        <w:t xml:space="preserve"> </w:t>
      </w:r>
      <w:r>
        <w:t>Солнца.</w:t>
      </w:r>
      <w:r>
        <w:rPr>
          <w:spacing w:val="-2"/>
        </w:rPr>
        <w:t xml:space="preserve"> </w:t>
      </w:r>
      <w:r>
        <w:t>Первая</w:t>
      </w:r>
      <w:r>
        <w:rPr>
          <w:spacing w:val="-3"/>
        </w:rPr>
        <w:t xml:space="preserve"> </w:t>
      </w:r>
      <w:r>
        <w:t>космическая</w:t>
      </w:r>
      <w:r>
        <w:rPr>
          <w:spacing w:val="-2"/>
        </w:rPr>
        <w:t xml:space="preserve"> </w:t>
      </w:r>
      <w:r>
        <w:t>скорость.</w:t>
      </w:r>
      <w:r>
        <w:rPr>
          <w:spacing w:val="-3"/>
        </w:rPr>
        <w:t xml:space="preserve"> </w:t>
      </w:r>
      <w:r>
        <w:t>Невесомость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перегрузки.</w:t>
      </w:r>
    </w:p>
    <w:p w:rsidR="00462F2C" w:rsidRDefault="00955463">
      <w:pPr>
        <w:pStyle w:val="a3"/>
        <w:spacing w:before="26" w:line="264" w:lineRule="auto"/>
        <w:ind w:right="145" w:firstLine="600"/>
        <w:jc w:val="both"/>
      </w:pPr>
      <w:r>
        <w:t xml:space="preserve">Равновесие материальной точки. Абсолютно </w:t>
      </w:r>
      <w:proofErr w:type="spellStart"/>
      <w:r>
        <w:t>твѐрдое</w:t>
      </w:r>
      <w:proofErr w:type="spellEnd"/>
      <w:r>
        <w:t xml:space="preserve"> тело. Равновесие </w:t>
      </w:r>
      <w:proofErr w:type="spellStart"/>
      <w:r>
        <w:t>твѐрдого</w:t>
      </w:r>
      <w:proofErr w:type="spellEnd"/>
      <w:r>
        <w:t xml:space="preserve"> тела с </w:t>
      </w:r>
      <w:proofErr w:type="spellStart"/>
      <w:r>
        <w:t>закреплѐнной</w:t>
      </w:r>
      <w:proofErr w:type="spellEnd"/>
      <w:r>
        <w:t xml:space="preserve"> осью вращения. Момент силы. Центр тяжести.</w:t>
      </w:r>
    </w:p>
    <w:p w:rsidR="00462F2C" w:rsidRDefault="00955463">
      <w:pPr>
        <w:pStyle w:val="a3"/>
        <w:ind w:left="1592"/>
        <w:jc w:val="both"/>
      </w:pPr>
      <w:r>
        <w:t>Импульс</w:t>
      </w:r>
      <w:r>
        <w:rPr>
          <w:spacing w:val="51"/>
          <w:w w:val="150"/>
        </w:rPr>
        <w:t xml:space="preserve"> </w:t>
      </w:r>
      <w:r>
        <w:t>тела.</w:t>
      </w:r>
      <w:r>
        <w:rPr>
          <w:spacing w:val="57"/>
          <w:w w:val="150"/>
        </w:rPr>
        <w:t xml:space="preserve"> </w:t>
      </w:r>
      <w:r>
        <w:t>Изменение</w:t>
      </w:r>
      <w:r>
        <w:rPr>
          <w:spacing w:val="54"/>
          <w:w w:val="150"/>
        </w:rPr>
        <w:t xml:space="preserve"> </w:t>
      </w:r>
      <w:r>
        <w:t>импульса.</w:t>
      </w:r>
      <w:r>
        <w:rPr>
          <w:spacing w:val="55"/>
          <w:w w:val="150"/>
        </w:rPr>
        <w:t xml:space="preserve"> </w:t>
      </w:r>
      <w:r>
        <w:t>Импульс</w:t>
      </w:r>
      <w:r>
        <w:rPr>
          <w:spacing w:val="53"/>
          <w:w w:val="150"/>
        </w:rPr>
        <w:t xml:space="preserve"> </w:t>
      </w:r>
      <w:r>
        <w:t>силы.</w:t>
      </w:r>
      <w:r>
        <w:rPr>
          <w:spacing w:val="55"/>
          <w:w w:val="150"/>
        </w:rPr>
        <w:t xml:space="preserve"> </w:t>
      </w:r>
      <w:r>
        <w:t>Закон</w:t>
      </w:r>
      <w:r>
        <w:rPr>
          <w:spacing w:val="56"/>
          <w:w w:val="150"/>
        </w:rPr>
        <w:t xml:space="preserve"> </w:t>
      </w:r>
      <w:r>
        <w:t>сохранения</w:t>
      </w:r>
      <w:r>
        <w:rPr>
          <w:spacing w:val="55"/>
          <w:w w:val="150"/>
        </w:rPr>
        <w:t xml:space="preserve"> </w:t>
      </w:r>
      <w:r>
        <w:rPr>
          <w:spacing w:val="-2"/>
        </w:rPr>
        <w:t>импульса.</w:t>
      </w:r>
    </w:p>
    <w:p w:rsidR="00462F2C" w:rsidRDefault="00955463">
      <w:pPr>
        <w:pStyle w:val="a3"/>
        <w:spacing w:before="29"/>
        <w:jc w:val="both"/>
      </w:pPr>
      <w:r>
        <w:t>Реактивное</w:t>
      </w:r>
      <w:r>
        <w:rPr>
          <w:spacing w:val="-4"/>
        </w:rPr>
        <w:t xml:space="preserve"> </w:t>
      </w:r>
      <w:r>
        <w:rPr>
          <w:spacing w:val="-2"/>
        </w:rPr>
        <w:t>движение.</w:t>
      </w:r>
    </w:p>
    <w:p w:rsidR="00462F2C" w:rsidRDefault="00955463">
      <w:pPr>
        <w:pStyle w:val="a3"/>
        <w:spacing w:before="27" w:line="264" w:lineRule="auto"/>
        <w:ind w:right="138" w:firstLine="600"/>
        <w:jc w:val="both"/>
      </w:pPr>
      <w:r>
        <w:t>Механическая работа 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энергия сжатой пружины. Кинетическая энергия. Теорема о кинетической энергии. Закон сохранения механической энергии.</w:t>
      </w:r>
    </w:p>
    <w:p w:rsidR="00462F2C" w:rsidRDefault="00462F2C">
      <w:pPr>
        <w:pStyle w:val="a3"/>
        <w:spacing w:before="50"/>
        <w:ind w:left="0"/>
      </w:pPr>
    </w:p>
    <w:p w:rsidR="00462F2C" w:rsidRDefault="00955463">
      <w:pPr>
        <w:pStyle w:val="1"/>
        <w:jc w:val="both"/>
      </w:pPr>
      <w:r>
        <w:t>Раздел</w:t>
      </w:r>
      <w:proofErr w:type="gramStart"/>
      <w:r>
        <w:rPr>
          <w:spacing w:val="-4"/>
        </w:rPr>
        <w:t xml:space="preserve"> </w:t>
      </w:r>
      <w:r>
        <w:t>.</w:t>
      </w:r>
      <w:proofErr w:type="gramEnd"/>
      <w:r>
        <w:t xml:space="preserve"> Механические</w:t>
      </w:r>
      <w:r>
        <w:rPr>
          <w:spacing w:val="-4"/>
        </w:rPr>
        <w:t xml:space="preserve"> </w:t>
      </w:r>
      <w:r>
        <w:t>колебания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волны.</w:t>
      </w:r>
    </w:p>
    <w:p w:rsidR="00462F2C" w:rsidRDefault="00955463">
      <w:pPr>
        <w:pStyle w:val="a3"/>
        <w:spacing w:before="24" w:line="264" w:lineRule="auto"/>
        <w:ind w:right="146" w:firstLine="600"/>
        <w:jc w:val="both"/>
      </w:pPr>
      <w:r>
        <w:t>Колебательное движение. Основные характеристики колебаний: период, частота, амплитуда. Математический и пружинный маятники. Превращение энергии при колебательном движении.</w:t>
      </w:r>
    </w:p>
    <w:p w:rsidR="00462F2C" w:rsidRDefault="00955463">
      <w:pPr>
        <w:pStyle w:val="a3"/>
        <w:spacing w:line="264" w:lineRule="auto"/>
        <w:ind w:right="144" w:firstLine="600"/>
        <w:jc w:val="both"/>
      </w:pPr>
      <w:r>
        <w:t xml:space="preserve">Затухающие колебания. Вынужденные колебания. Резонанс. Механические волны. Свойства механических волн. Продольные и поперечные волны. Длина волны и скорость </w:t>
      </w:r>
      <w:proofErr w:type="spellStart"/>
      <w:r>
        <w:t>еѐ</w:t>
      </w:r>
      <w:proofErr w:type="spellEnd"/>
      <w:r>
        <w:t xml:space="preserve"> распространения. Механические волны в </w:t>
      </w:r>
      <w:proofErr w:type="spellStart"/>
      <w:r>
        <w:t>твѐрдом</w:t>
      </w:r>
      <w:proofErr w:type="spellEnd"/>
      <w:r>
        <w:t xml:space="preserve"> теле, сейсмические волны.</w:t>
      </w:r>
    </w:p>
    <w:p w:rsidR="00462F2C" w:rsidRDefault="00955463">
      <w:pPr>
        <w:pStyle w:val="a3"/>
        <w:spacing w:before="1"/>
        <w:ind w:left="1592"/>
        <w:jc w:val="both"/>
      </w:pPr>
      <w:r>
        <w:t>Звук.</w:t>
      </w:r>
      <w:r>
        <w:rPr>
          <w:spacing w:val="-5"/>
        </w:rPr>
        <w:t xml:space="preserve"> </w:t>
      </w:r>
      <w:r>
        <w:t>Громкость</w:t>
      </w:r>
      <w:r>
        <w:rPr>
          <w:spacing w:val="-3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высота</w:t>
      </w:r>
      <w:r>
        <w:rPr>
          <w:spacing w:val="-3"/>
        </w:rPr>
        <w:t xml:space="preserve"> </w:t>
      </w:r>
      <w:r>
        <w:t>тона.</w:t>
      </w:r>
      <w:r>
        <w:rPr>
          <w:spacing w:val="-2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звука.</w:t>
      </w:r>
      <w:r>
        <w:rPr>
          <w:spacing w:val="-2"/>
        </w:rPr>
        <w:t xml:space="preserve"> </w:t>
      </w:r>
      <w:r>
        <w:t>Инфразвук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ультразвук.</w:t>
      </w:r>
    </w:p>
    <w:p w:rsidR="00462F2C" w:rsidRDefault="00955463">
      <w:pPr>
        <w:pStyle w:val="a3"/>
        <w:spacing w:before="27"/>
        <w:ind w:left="1592"/>
      </w:pPr>
      <w:r>
        <w:rPr>
          <w:rFonts w:ascii="Calibri"/>
        </w:rPr>
        <w:t>1.</w:t>
      </w:r>
      <w:r>
        <w:rPr>
          <w:rFonts w:ascii="Calibri"/>
          <w:spacing w:val="33"/>
        </w:rPr>
        <w:t xml:space="preserve">  </w:t>
      </w:r>
      <w:r>
        <w:rPr>
          <w:spacing w:val="-10"/>
        </w:rPr>
        <w:t>.</w:t>
      </w:r>
    </w:p>
    <w:p w:rsidR="00462F2C" w:rsidRDefault="00955463">
      <w:pPr>
        <w:pStyle w:val="1"/>
        <w:spacing w:before="21"/>
      </w:pPr>
      <w:r>
        <w:t>Раздел</w:t>
      </w:r>
      <w:proofErr w:type="gramStart"/>
      <w:r>
        <w:rPr>
          <w:spacing w:val="-3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t>Световые</w:t>
      </w:r>
      <w:r>
        <w:rPr>
          <w:spacing w:val="-3"/>
        </w:rPr>
        <w:t xml:space="preserve"> </w:t>
      </w:r>
      <w:r>
        <w:rPr>
          <w:spacing w:val="-2"/>
        </w:rPr>
        <w:t>явления.</w:t>
      </w:r>
    </w:p>
    <w:p w:rsidR="00462F2C" w:rsidRDefault="00955463">
      <w:pPr>
        <w:pStyle w:val="a3"/>
        <w:spacing w:before="22"/>
        <w:ind w:left="1592"/>
      </w:pPr>
      <w:r>
        <w:t>Лучевая</w:t>
      </w:r>
      <w:r>
        <w:rPr>
          <w:spacing w:val="71"/>
          <w:w w:val="150"/>
        </w:rPr>
        <w:t xml:space="preserve"> </w:t>
      </w:r>
      <w:r>
        <w:t>модель</w:t>
      </w:r>
      <w:r>
        <w:rPr>
          <w:spacing w:val="74"/>
          <w:w w:val="150"/>
        </w:rPr>
        <w:t xml:space="preserve"> </w:t>
      </w:r>
      <w:r>
        <w:t>света.</w:t>
      </w:r>
      <w:r>
        <w:rPr>
          <w:spacing w:val="71"/>
          <w:w w:val="150"/>
        </w:rPr>
        <w:t xml:space="preserve"> </w:t>
      </w:r>
      <w:r>
        <w:t>Источники</w:t>
      </w:r>
      <w:r>
        <w:rPr>
          <w:spacing w:val="73"/>
          <w:w w:val="150"/>
        </w:rPr>
        <w:t xml:space="preserve"> </w:t>
      </w:r>
      <w:r>
        <w:t>света.</w:t>
      </w:r>
      <w:r>
        <w:rPr>
          <w:spacing w:val="73"/>
          <w:w w:val="150"/>
        </w:rPr>
        <w:t xml:space="preserve"> </w:t>
      </w:r>
      <w:r>
        <w:t>Прямолинейное</w:t>
      </w:r>
      <w:r>
        <w:rPr>
          <w:spacing w:val="70"/>
          <w:w w:val="150"/>
        </w:rPr>
        <w:t xml:space="preserve"> </w:t>
      </w:r>
      <w:r>
        <w:t>распространение</w:t>
      </w:r>
      <w:r>
        <w:rPr>
          <w:spacing w:val="71"/>
          <w:w w:val="150"/>
        </w:rPr>
        <w:t xml:space="preserve"> </w:t>
      </w:r>
      <w:r>
        <w:rPr>
          <w:spacing w:val="-2"/>
        </w:rPr>
        <w:t>света.</w:t>
      </w:r>
    </w:p>
    <w:p w:rsidR="00462F2C" w:rsidRDefault="00955463">
      <w:pPr>
        <w:pStyle w:val="a3"/>
        <w:spacing w:before="29"/>
      </w:pPr>
      <w:r>
        <w:t>Затмения</w:t>
      </w:r>
      <w:r>
        <w:rPr>
          <w:spacing w:val="-5"/>
        </w:rPr>
        <w:t xml:space="preserve"> </w:t>
      </w:r>
      <w:r>
        <w:t>Солнца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Луны. Отражение</w:t>
      </w:r>
      <w:r>
        <w:rPr>
          <w:spacing w:val="-3"/>
        </w:rPr>
        <w:t xml:space="preserve"> </w:t>
      </w:r>
      <w:r>
        <w:t>света.</w:t>
      </w:r>
      <w:r>
        <w:rPr>
          <w:spacing w:val="-2"/>
        </w:rPr>
        <w:t xml:space="preserve"> </w:t>
      </w:r>
      <w:r>
        <w:t>Плоское</w:t>
      </w:r>
      <w:r>
        <w:rPr>
          <w:spacing w:val="-3"/>
        </w:rPr>
        <w:t xml:space="preserve"> </w:t>
      </w:r>
      <w:r>
        <w:t>зеркало.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отражения</w:t>
      </w:r>
      <w:r>
        <w:rPr>
          <w:spacing w:val="-2"/>
        </w:rPr>
        <w:t xml:space="preserve"> света.</w:t>
      </w:r>
    </w:p>
    <w:p w:rsidR="00462F2C" w:rsidRDefault="00955463">
      <w:pPr>
        <w:pStyle w:val="a3"/>
        <w:spacing w:before="26"/>
        <w:ind w:left="1592"/>
      </w:pPr>
      <w:r>
        <w:t>Преломление</w:t>
      </w:r>
      <w:r>
        <w:rPr>
          <w:spacing w:val="48"/>
        </w:rPr>
        <w:t xml:space="preserve"> </w:t>
      </w:r>
      <w:r>
        <w:t>света.</w:t>
      </w:r>
      <w:r>
        <w:rPr>
          <w:spacing w:val="50"/>
        </w:rPr>
        <w:t xml:space="preserve"> </w:t>
      </w:r>
      <w:r>
        <w:t>Закон</w:t>
      </w:r>
      <w:r>
        <w:rPr>
          <w:spacing w:val="49"/>
        </w:rPr>
        <w:t xml:space="preserve"> </w:t>
      </w:r>
      <w:r>
        <w:t>преломления</w:t>
      </w:r>
      <w:r>
        <w:rPr>
          <w:spacing w:val="50"/>
        </w:rPr>
        <w:t xml:space="preserve"> </w:t>
      </w:r>
      <w:r>
        <w:t>света.</w:t>
      </w:r>
      <w:r>
        <w:rPr>
          <w:spacing w:val="50"/>
        </w:rPr>
        <w:t xml:space="preserve"> </w:t>
      </w:r>
      <w:r>
        <w:t>Полное</w:t>
      </w:r>
      <w:r>
        <w:rPr>
          <w:spacing w:val="50"/>
        </w:rPr>
        <w:t xml:space="preserve"> </w:t>
      </w:r>
      <w:r>
        <w:t>внутреннее</w:t>
      </w:r>
      <w:r>
        <w:rPr>
          <w:spacing w:val="52"/>
        </w:rPr>
        <w:t xml:space="preserve"> </w:t>
      </w:r>
      <w:r>
        <w:t>отражение</w:t>
      </w:r>
      <w:r>
        <w:rPr>
          <w:spacing w:val="50"/>
        </w:rPr>
        <w:t xml:space="preserve"> </w:t>
      </w:r>
      <w:r>
        <w:rPr>
          <w:spacing w:val="-2"/>
        </w:rPr>
        <w:t>света.</w:t>
      </w:r>
    </w:p>
    <w:p w:rsidR="00462F2C" w:rsidRDefault="00955463">
      <w:pPr>
        <w:pStyle w:val="a3"/>
        <w:spacing w:before="29"/>
      </w:pPr>
      <w:r>
        <w:t>Использование</w:t>
      </w:r>
      <w:r>
        <w:rPr>
          <w:spacing w:val="-8"/>
        </w:rPr>
        <w:t xml:space="preserve"> </w:t>
      </w:r>
      <w:r>
        <w:t>полного</w:t>
      </w:r>
      <w:r>
        <w:rPr>
          <w:spacing w:val="-7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отражения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gramStart"/>
      <w:r>
        <w:t>оптических</w:t>
      </w:r>
      <w:proofErr w:type="gramEnd"/>
      <w:r>
        <w:rPr>
          <w:spacing w:val="-2"/>
        </w:rPr>
        <w:t xml:space="preserve"> </w:t>
      </w:r>
      <w:proofErr w:type="spellStart"/>
      <w:r>
        <w:rPr>
          <w:spacing w:val="-2"/>
        </w:rPr>
        <w:t>световодах</w:t>
      </w:r>
      <w:proofErr w:type="spellEnd"/>
      <w:r>
        <w:rPr>
          <w:spacing w:val="-2"/>
        </w:rPr>
        <w:t>.</w:t>
      </w:r>
    </w:p>
    <w:p w:rsidR="00462F2C" w:rsidRDefault="00955463">
      <w:pPr>
        <w:pStyle w:val="a3"/>
        <w:spacing w:before="26"/>
        <w:ind w:left="1592"/>
      </w:pPr>
      <w:r>
        <w:t>Линза.</w:t>
      </w:r>
      <w:r>
        <w:rPr>
          <w:spacing w:val="4"/>
        </w:rPr>
        <w:t xml:space="preserve"> </w:t>
      </w:r>
      <w:r>
        <w:t>Ход</w:t>
      </w:r>
      <w:r>
        <w:rPr>
          <w:spacing w:val="6"/>
        </w:rPr>
        <w:t xml:space="preserve"> </w:t>
      </w:r>
      <w:r>
        <w:t>лучей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линзе.</w:t>
      </w:r>
      <w:r>
        <w:rPr>
          <w:spacing w:val="6"/>
        </w:rPr>
        <w:t xml:space="preserve"> </w:t>
      </w:r>
      <w:r>
        <w:t>Оптическая</w:t>
      </w:r>
      <w:r>
        <w:rPr>
          <w:spacing w:val="7"/>
        </w:rPr>
        <w:t xml:space="preserve"> </w:t>
      </w:r>
      <w:r>
        <w:t>система</w:t>
      </w:r>
      <w:r>
        <w:rPr>
          <w:spacing w:val="5"/>
        </w:rPr>
        <w:t xml:space="preserve"> </w:t>
      </w:r>
      <w:r>
        <w:t>фотоаппарата,</w:t>
      </w:r>
      <w:r>
        <w:rPr>
          <w:spacing w:val="6"/>
        </w:rPr>
        <w:t xml:space="preserve"> </w:t>
      </w:r>
      <w:r>
        <w:t>микроскопа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-2"/>
        </w:rPr>
        <w:t>телескопа.</w:t>
      </w:r>
    </w:p>
    <w:p w:rsidR="00462F2C" w:rsidRDefault="00955463">
      <w:pPr>
        <w:pStyle w:val="a3"/>
        <w:spacing w:before="29"/>
      </w:pPr>
      <w:r>
        <w:t>Глаз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оптическая</w:t>
      </w:r>
      <w:r>
        <w:rPr>
          <w:spacing w:val="-3"/>
        </w:rPr>
        <w:t xml:space="preserve"> </w:t>
      </w:r>
      <w:r>
        <w:t>система.</w:t>
      </w:r>
      <w:r>
        <w:rPr>
          <w:spacing w:val="-1"/>
        </w:rPr>
        <w:t xml:space="preserve"> </w:t>
      </w:r>
      <w:r>
        <w:t>Близорукость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дальнозоркость.</w:t>
      </w:r>
    </w:p>
    <w:p w:rsidR="00462F2C" w:rsidRDefault="00955463">
      <w:pPr>
        <w:pStyle w:val="a3"/>
        <w:spacing w:before="27"/>
        <w:ind w:left="1592"/>
      </w:pPr>
      <w:r>
        <w:t>Разложение</w:t>
      </w:r>
      <w:r>
        <w:rPr>
          <w:spacing w:val="25"/>
        </w:rPr>
        <w:t xml:space="preserve"> </w:t>
      </w:r>
      <w:r>
        <w:t>белого</w:t>
      </w:r>
      <w:r>
        <w:rPr>
          <w:spacing w:val="29"/>
        </w:rPr>
        <w:t xml:space="preserve"> </w:t>
      </w:r>
      <w:r>
        <w:t>света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спектр.</w:t>
      </w:r>
      <w:r>
        <w:rPr>
          <w:spacing w:val="28"/>
        </w:rPr>
        <w:t xml:space="preserve"> </w:t>
      </w:r>
      <w:r>
        <w:t>Опыты</w:t>
      </w:r>
      <w:r>
        <w:rPr>
          <w:spacing w:val="28"/>
        </w:rPr>
        <w:t xml:space="preserve"> </w:t>
      </w:r>
      <w:r>
        <w:t>Ньютона.</w:t>
      </w:r>
      <w:r>
        <w:rPr>
          <w:spacing w:val="27"/>
        </w:rPr>
        <w:t xml:space="preserve"> </w:t>
      </w:r>
      <w:r>
        <w:t>Сложение</w:t>
      </w:r>
      <w:r>
        <w:rPr>
          <w:spacing w:val="28"/>
        </w:rPr>
        <w:t xml:space="preserve"> </w:t>
      </w:r>
      <w:r>
        <w:t>спектральных</w:t>
      </w:r>
      <w:r>
        <w:rPr>
          <w:spacing w:val="31"/>
        </w:rPr>
        <w:t xml:space="preserve"> </w:t>
      </w:r>
      <w:r>
        <w:rPr>
          <w:spacing w:val="-2"/>
        </w:rPr>
        <w:t>цветов.</w:t>
      </w:r>
    </w:p>
    <w:p w:rsidR="00462F2C" w:rsidRDefault="00955463">
      <w:pPr>
        <w:pStyle w:val="a3"/>
        <w:spacing w:before="29"/>
      </w:pPr>
      <w:r>
        <w:t>Дисперсия</w:t>
      </w:r>
      <w:r>
        <w:rPr>
          <w:spacing w:val="-4"/>
        </w:rPr>
        <w:t xml:space="preserve"> </w:t>
      </w:r>
      <w:r>
        <w:rPr>
          <w:spacing w:val="-2"/>
        </w:rPr>
        <w:t>света.</w:t>
      </w:r>
    </w:p>
    <w:p w:rsidR="00462F2C" w:rsidRDefault="00955463">
      <w:pPr>
        <w:pStyle w:val="1"/>
        <w:spacing w:before="31"/>
      </w:pPr>
      <w:r>
        <w:t>Раздел</w:t>
      </w:r>
      <w:proofErr w:type="gramStart"/>
      <w:r>
        <w:rPr>
          <w:spacing w:val="-5"/>
        </w:rPr>
        <w:t xml:space="preserve"> </w:t>
      </w:r>
      <w:r>
        <w:t>.</w:t>
      </w:r>
      <w:proofErr w:type="gramEnd"/>
      <w:r>
        <w:rPr>
          <w:spacing w:val="-1"/>
        </w:rPr>
        <w:t xml:space="preserve"> </w:t>
      </w:r>
      <w:r>
        <w:t>Квантовые</w:t>
      </w:r>
      <w:r>
        <w:rPr>
          <w:spacing w:val="-3"/>
        </w:rPr>
        <w:t xml:space="preserve"> </w:t>
      </w:r>
      <w:r>
        <w:rPr>
          <w:spacing w:val="-2"/>
        </w:rPr>
        <w:t>явления.</w:t>
      </w:r>
    </w:p>
    <w:p w:rsidR="00462F2C" w:rsidRDefault="00955463">
      <w:pPr>
        <w:pStyle w:val="a3"/>
        <w:spacing w:before="24" w:line="264" w:lineRule="auto"/>
        <w:ind w:firstLine="600"/>
      </w:pPr>
      <w:r>
        <w:t>Опыты</w:t>
      </w:r>
      <w:r>
        <w:rPr>
          <w:spacing w:val="40"/>
        </w:rPr>
        <w:t xml:space="preserve"> </w:t>
      </w:r>
      <w:r>
        <w:t>Резерфорда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планетарная</w:t>
      </w:r>
      <w:r>
        <w:rPr>
          <w:spacing w:val="40"/>
        </w:rPr>
        <w:t xml:space="preserve"> </w:t>
      </w:r>
      <w:r>
        <w:t>модель</w:t>
      </w:r>
      <w:r>
        <w:rPr>
          <w:spacing w:val="40"/>
        </w:rPr>
        <w:t xml:space="preserve"> </w:t>
      </w:r>
      <w:r>
        <w:t>атома.</w:t>
      </w:r>
      <w:r>
        <w:rPr>
          <w:spacing w:val="40"/>
        </w:rPr>
        <w:t xml:space="preserve"> </w:t>
      </w:r>
      <w:r>
        <w:t>Модель</w:t>
      </w:r>
      <w:r>
        <w:rPr>
          <w:spacing w:val="40"/>
        </w:rPr>
        <w:t xml:space="preserve"> </w:t>
      </w:r>
      <w:r>
        <w:t>атома</w:t>
      </w:r>
      <w:r>
        <w:rPr>
          <w:spacing w:val="40"/>
        </w:rPr>
        <w:t xml:space="preserve"> </w:t>
      </w:r>
      <w:r>
        <w:t>Бора.</w:t>
      </w:r>
      <w:r>
        <w:rPr>
          <w:spacing w:val="40"/>
        </w:rPr>
        <w:t xml:space="preserve"> </w:t>
      </w:r>
      <w:r>
        <w:t>Испускание</w:t>
      </w:r>
      <w:r>
        <w:rPr>
          <w:spacing w:val="40"/>
        </w:rPr>
        <w:t xml:space="preserve"> </w:t>
      </w:r>
      <w:r>
        <w:t>и поглощение света атомом. Кванты. Линейчатые спектры.</w:t>
      </w:r>
    </w:p>
    <w:p w:rsidR="00462F2C" w:rsidRDefault="00462F2C">
      <w:pPr>
        <w:pStyle w:val="a3"/>
        <w:spacing w:line="264" w:lineRule="auto"/>
        <w:sectPr w:rsidR="00462F2C">
          <w:pgSz w:w="11910" w:h="16390"/>
          <w:pgMar w:top="640" w:right="992" w:bottom="280" w:left="141" w:header="720" w:footer="720" w:gutter="0"/>
          <w:cols w:space="720"/>
        </w:sectPr>
      </w:pPr>
    </w:p>
    <w:p w:rsidR="00462F2C" w:rsidRDefault="00955463">
      <w:pPr>
        <w:pStyle w:val="a3"/>
        <w:spacing w:before="60" w:line="264" w:lineRule="auto"/>
        <w:ind w:right="143" w:firstLine="600"/>
        <w:jc w:val="both"/>
      </w:pPr>
      <w:r>
        <w:lastRenderedPageBreak/>
        <w:t>Радиоактивность. Альфа­, бет</w:t>
      </w:r>
      <w:proofErr w:type="gramStart"/>
      <w:r>
        <w:t>а-</w:t>
      </w:r>
      <w:proofErr w:type="gramEnd"/>
      <w:r>
        <w:t xml:space="preserve"> и гамма-излучения. Строение атомного ядра. Нуклонная модель атомного ядра. Изотопы. Радиоактивные превращения. Период полураспада атомных ядер.</w:t>
      </w:r>
    </w:p>
    <w:p w:rsidR="00462F2C" w:rsidRDefault="00955463">
      <w:pPr>
        <w:pStyle w:val="a3"/>
        <w:spacing w:before="1" w:line="264" w:lineRule="auto"/>
        <w:ind w:right="140" w:firstLine="600"/>
        <w:jc w:val="both"/>
      </w:pPr>
      <w:r>
        <w:t xml:space="preserve">Ядерные реакции. Законы сохранения зарядового и массового чисел. Энергия связи атомных ядер. Связь массы и энергии. Реакции синтеза и деления ядер. Источники энергии Солнца и </w:t>
      </w:r>
      <w:proofErr w:type="spellStart"/>
      <w:r>
        <w:t>звѐзд</w:t>
      </w:r>
      <w:proofErr w:type="spellEnd"/>
      <w:r>
        <w:t>.</w:t>
      </w:r>
    </w:p>
    <w:p w:rsidR="00462F2C" w:rsidRDefault="00955463">
      <w:pPr>
        <w:pStyle w:val="a3"/>
        <w:spacing w:line="275" w:lineRule="exact"/>
        <w:ind w:left="1592"/>
        <w:jc w:val="both"/>
      </w:pPr>
      <w:r>
        <w:t>Ядерная</w:t>
      </w:r>
      <w:r>
        <w:rPr>
          <w:spacing w:val="-6"/>
        </w:rPr>
        <w:t xml:space="preserve"> </w:t>
      </w:r>
      <w:r>
        <w:t>энергетика.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радиоактивных</w:t>
      </w:r>
      <w:r>
        <w:rPr>
          <w:spacing w:val="-4"/>
        </w:rPr>
        <w:t xml:space="preserve"> </w:t>
      </w:r>
      <w:r>
        <w:t>излучений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живые</w:t>
      </w:r>
      <w:r>
        <w:rPr>
          <w:spacing w:val="-4"/>
        </w:rPr>
        <w:t xml:space="preserve"> </w:t>
      </w:r>
      <w:r>
        <w:rPr>
          <w:spacing w:val="-2"/>
        </w:rPr>
        <w:t>организмы.</w:t>
      </w:r>
    </w:p>
    <w:p w:rsidR="00462F2C" w:rsidRDefault="00462F2C">
      <w:pPr>
        <w:pStyle w:val="a3"/>
        <w:spacing w:before="60"/>
        <w:ind w:left="0"/>
      </w:pPr>
    </w:p>
    <w:p w:rsidR="00462F2C" w:rsidRDefault="00955463">
      <w:pPr>
        <w:pStyle w:val="1"/>
        <w:jc w:val="both"/>
      </w:pPr>
      <w:r>
        <w:rPr>
          <w:spacing w:val="-2"/>
        </w:rPr>
        <w:t>Повторительно-обобщающий</w:t>
      </w:r>
      <w:r>
        <w:rPr>
          <w:spacing w:val="29"/>
        </w:rPr>
        <w:t xml:space="preserve"> </w:t>
      </w:r>
      <w:r>
        <w:rPr>
          <w:spacing w:val="-2"/>
        </w:rPr>
        <w:t>модуль.</w:t>
      </w:r>
    </w:p>
    <w:p w:rsidR="00462F2C" w:rsidRDefault="00955463">
      <w:pPr>
        <w:pStyle w:val="a3"/>
        <w:spacing w:before="24" w:line="264" w:lineRule="auto"/>
        <w:ind w:right="144" w:firstLine="600"/>
        <w:jc w:val="both"/>
      </w:pPr>
      <w:r>
        <w:t>Повторительн</w:t>
      </w:r>
      <w:proofErr w:type="gramStart"/>
      <w:r>
        <w:t>о-</w:t>
      </w:r>
      <w:proofErr w:type="gramEnd"/>
      <w:r>
        <w:t xml:space="preserve">­обобщающий модуль предназначен для систематизации и обобщения предметного содержания и опыта деятельности, </w:t>
      </w:r>
      <w:proofErr w:type="spellStart"/>
      <w:r>
        <w:t>приобретѐнного</w:t>
      </w:r>
      <w:proofErr w:type="spellEnd"/>
      <w:r>
        <w:t xml:space="preserve"> при изучении всего курса физики, а также для подготовки к основному государственному экзамену по физике для обучающихся, выбравших этот учебный предмет.</w:t>
      </w:r>
    </w:p>
    <w:p w:rsidR="00462F2C" w:rsidRDefault="00955463">
      <w:pPr>
        <w:pStyle w:val="a3"/>
        <w:spacing w:before="1" w:line="264" w:lineRule="auto"/>
        <w:ind w:right="140" w:firstLine="600"/>
        <w:jc w:val="both"/>
      </w:pPr>
      <w:r>
        <w:rPr>
          <w:noProof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3268064</wp:posOffset>
            </wp:positionH>
            <wp:positionV relativeFrom="paragraph">
              <wp:posOffset>1169370</wp:posOffset>
            </wp:positionV>
            <wp:extent cx="1529908" cy="442531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908" cy="442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При изучении данного модуля реализуются и систематизируются виды деятельности, на основе которых обеспечивается достижение предметных и </w:t>
      </w:r>
      <w:proofErr w:type="spellStart"/>
      <w:r>
        <w:t>метапредметных</w:t>
      </w:r>
      <w:proofErr w:type="spellEnd"/>
      <w:r>
        <w:t xml:space="preserve"> планируемых результатов обучения, формируется естественнонаучная грамотность: освоение научных методов исследования явлений природы и техники, овладение умениями объяснять физические явления,</w:t>
      </w:r>
      <w:r>
        <w:rPr>
          <w:spacing w:val="-1"/>
        </w:rPr>
        <w:t xml:space="preserve"> </w:t>
      </w:r>
      <w:r>
        <w:t>применяя полученные знания, решать задачи, в</w:t>
      </w:r>
      <w:r>
        <w:rPr>
          <w:spacing w:val="-2"/>
        </w:rPr>
        <w:t xml:space="preserve"> </w:t>
      </w:r>
      <w:r>
        <w:t>том числе качественные и экспериментальные.</w:t>
      </w:r>
    </w:p>
    <w:p w:rsidR="00462F2C" w:rsidRDefault="00462F2C">
      <w:pPr>
        <w:pStyle w:val="a3"/>
        <w:ind w:left="0"/>
      </w:pPr>
    </w:p>
    <w:p w:rsidR="00462F2C" w:rsidRDefault="00462F2C">
      <w:pPr>
        <w:pStyle w:val="a3"/>
        <w:spacing w:before="234"/>
        <w:ind w:left="0"/>
      </w:pPr>
    </w:p>
    <w:p w:rsidR="00462F2C" w:rsidRDefault="00B95FC3">
      <w:pPr>
        <w:ind w:left="4105"/>
        <w:rPr>
          <w:b/>
          <w:sz w:val="28"/>
        </w:rPr>
      </w:pPr>
      <w:r>
        <w:rPr>
          <w:b/>
          <w:sz w:val="28"/>
        </w:rPr>
        <w:t>ТЕ</w:t>
      </w:r>
      <w:r w:rsidR="00955463">
        <w:rPr>
          <w:b/>
          <w:sz w:val="28"/>
        </w:rPr>
        <w:t>МАТИЧЕСКОЕ</w:t>
      </w:r>
      <w:r w:rsidR="00955463">
        <w:rPr>
          <w:b/>
          <w:spacing w:val="-10"/>
          <w:sz w:val="28"/>
        </w:rPr>
        <w:t xml:space="preserve"> </w:t>
      </w:r>
      <w:r w:rsidR="00955463">
        <w:rPr>
          <w:b/>
          <w:spacing w:val="-2"/>
          <w:sz w:val="28"/>
        </w:rPr>
        <w:t>ПЛАНИРОВАНИЕ</w:t>
      </w:r>
    </w:p>
    <w:p w:rsidR="00462F2C" w:rsidRDefault="00462F2C">
      <w:pPr>
        <w:pStyle w:val="a3"/>
        <w:ind w:left="0"/>
        <w:rPr>
          <w:b/>
          <w:sz w:val="20"/>
        </w:rPr>
      </w:pPr>
    </w:p>
    <w:p w:rsidR="00462F2C" w:rsidRDefault="00462F2C">
      <w:pPr>
        <w:pStyle w:val="a3"/>
        <w:spacing w:before="101"/>
        <w:ind w:left="0"/>
        <w:rPr>
          <w:b/>
          <w:sz w:val="20"/>
        </w:rPr>
      </w:pPr>
    </w:p>
    <w:tbl>
      <w:tblPr>
        <w:tblStyle w:val="TableNormal"/>
        <w:tblW w:w="0" w:type="auto"/>
        <w:tblInd w:w="8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474"/>
        <w:gridCol w:w="844"/>
        <w:gridCol w:w="248"/>
        <w:gridCol w:w="25"/>
        <w:gridCol w:w="1831"/>
        <w:gridCol w:w="3804"/>
      </w:tblGrid>
      <w:tr w:rsidR="00462F2C">
        <w:trPr>
          <w:trHeight w:val="362"/>
        </w:trPr>
        <w:tc>
          <w:tcPr>
            <w:tcW w:w="624" w:type="dxa"/>
            <w:vMerge w:val="restart"/>
          </w:tcPr>
          <w:p w:rsidR="00462F2C" w:rsidRDefault="00955463">
            <w:pPr>
              <w:pStyle w:val="TableParagraph"/>
              <w:spacing w:before="70" w:line="276" w:lineRule="auto"/>
              <w:ind w:left="235" w:right="140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gramEnd"/>
            <w:r>
              <w:rPr>
                <w:b/>
                <w:spacing w:val="-6"/>
                <w:sz w:val="24"/>
              </w:rPr>
              <w:t xml:space="preserve">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474" w:type="dxa"/>
            <w:vMerge w:val="restart"/>
          </w:tcPr>
          <w:p w:rsidR="00462F2C" w:rsidRDefault="00955463">
            <w:pPr>
              <w:pStyle w:val="TableParagraph"/>
              <w:spacing w:before="70" w:line="276" w:lineRule="auto"/>
              <w:ind w:left="235" w:right="62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943" w:type="dxa"/>
            <w:gridSpan w:val="4"/>
          </w:tcPr>
          <w:p w:rsidR="00462F2C" w:rsidRDefault="00955463">
            <w:pPr>
              <w:pStyle w:val="TableParagraph"/>
              <w:spacing w:before="43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804" w:type="dxa"/>
            <w:vMerge w:val="restart"/>
          </w:tcPr>
          <w:p w:rsidR="00462F2C" w:rsidRDefault="00955463">
            <w:pPr>
              <w:pStyle w:val="TableParagraph"/>
              <w:spacing w:before="70" w:line="276" w:lineRule="auto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цифровые </w:t>
            </w:r>
            <w:proofErr w:type="spellStart"/>
            <w:r>
              <w:rPr>
                <w:b/>
                <w:spacing w:val="-2"/>
                <w:sz w:val="24"/>
              </w:rPr>
              <w:t>образовательые</w:t>
            </w:r>
            <w:proofErr w:type="spellEnd"/>
          </w:p>
          <w:p w:rsidR="00462F2C" w:rsidRDefault="00955463">
            <w:pPr>
              <w:pStyle w:val="TableParagraph"/>
              <w:spacing w:line="275" w:lineRule="exact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462F2C" w:rsidTr="00AE368A">
        <w:trPr>
          <w:trHeight w:val="988"/>
        </w:trPr>
        <w:tc>
          <w:tcPr>
            <w:tcW w:w="624" w:type="dxa"/>
            <w:vMerge/>
            <w:tcBorders>
              <w:top w:val="nil"/>
            </w:tcBorders>
          </w:tcPr>
          <w:p w:rsidR="00462F2C" w:rsidRDefault="00462F2C">
            <w:pPr>
              <w:rPr>
                <w:sz w:val="2"/>
                <w:szCs w:val="2"/>
              </w:rPr>
            </w:pPr>
          </w:p>
        </w:tc>
        <w:tc>
          <w:tcPr>
            <w:tcW w:w="2474" w:type="dxa"/>
            <w:vMerge/>
            <w:tcBorders>
              <w:top w:val="nil"/>
            </w:tcBorders>
          </w:tcPr>
          <w:p w:rsidR="00462F2C" w:rsidRDefault="00462F2C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  <w:gridSpan w:val="2"/>
          </w:tcPr>
          <w:p w:rsidR="00462F2C" w:rsidRDefault="00955463">
            <w:pPr>
              <w:pStyle w:val="TableParagraph"/>
              <w:spacing w:before="46" w:line="276" w:lineRule="auto"/>
              <w:ind w:left="236" w:right="11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Всег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20" w:type="dxa"/>
          </w:tcPr>
          <w:p w:rsidR="00462F2C" w:rsidRDefault="00462F2C">
            <w:pPr>
              <w:pStyle w:val="TableParagraph"/>
              <w:rPr>
                <w:sz w:val="24"/>
              </w:rPr>
            </w:pPr>
          </w:p>
        </w:tc>
        <w:tc>
          <w:tcPr>
            <w:tcW w:w="1831" w:type="dxa"/>
          </w:tcPr>
          <w:p w:rsidR="00462F2C" w:rsidRDefault="00955463">
            <w:pPr>
              <w:pStyle w:val="TableParagraph"/>
              <w:spacing w:before="46" w:line="276" w:lineRule="auto"/>
              <w:ind w:left="238" w:right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Практически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3804" w:type="dxa"/>
            <w:vMerge/>
            <w:tcBorders>
              <w:top w:val="nil"/>
            </w:tcBorders>
          </w:tcPr>
          <w:p w:rsidR="00462F2C" w:rsidRDefault="00462F2C">
            <w:pPr>
              <w:rPr>
                <w:sz w:val="2"/>
                <w:szCs w:val="2"/>
              </w:rPr>
            </w:pPr>
          </w:p>
        </w:tc>
      </w:tr>
      <w:tr w:rsidR="00462F2C">
        <w:trPr>
          <w:trHeight w:val="362"/>
        </w:trPr>
        <w:tc>
          <w:tcPr>
            <w:tcW w:w="9845" w:type="dxa"/>
            <w:gridSpan w:val="7"/>
          </w:tcPr>
          <w:p w:rsidR="00462F2C" w:rsidRDefault="0095546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Механические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явления</w:t>
            </w:r>
          </w:p>
        </w:tc>
      </w:tr>
      <w:tr w:rsidR="00462F2C">
        <w:trPr>
          <w:trHeight w:val="1315"/>
        </w:trPr>
        <w:tc>
          <w:tcPr>
            <w:tcW w:w="624" w:type="dxa"/>
          </w:tcPr>
          <w:p w:rsidR="00462F2C" w:rsidRDefault="00462F2C">
            <w:pPr>
              <w:pStyle w:val="TableParagraph"/>
              <w:rPr>
                <w:b/>
              </w:rPr>
            </w:pPr>
          </w:p>
          <w:p w:rsidR="00462F2C" w:rsidRDefault="00462F2C">
            <w:pPr>
              <w:pStyle w:val="TableParagraph"/>
              <w:spacing w:before="17"/>
              <w:rPr>
                <w:b/>
              </w:rPr>
            </w:pPr>
          </w:p>
          <w:p w:rsidR="00462F2C" w:rsidRDefault="00955463">
            <w:pPr>
              <w:pStyle w:val="TableParagraph"/>
              <w:ind w:left="100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474" w:type="dxa"/>
          </w:tcPr>
          <w:p w:rsidR="00462F2C" w:rsidRDefault="00955463">
            <w:pPr>
              <w:pStyle w:val="TableParagraph"/>
              <w:spacing w:before="7" w:line="310" w:lineRule="atLeast"/>
              <w:ind w:left="101" w:right="175"/>
              <w:rPr>
                <w:sz w:val="24"/>
              </w:rPr>
            </w:pPr>
            <w:r>
              <w:rPr>
                <w:sz w:val="24"/>
              </w:rPr>
              <w:t>Вводное занятие. Цели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курса. </w:t>
            </w:r>
            <w:r>
              <w:rPr>
                <w:spacing w:val="-2"/>
                <w:sz w:val="24"/>
              </w:rPr>
              <w:t>Техника безопасности.</w:t>
            </w:r>
          </w:p>
        </w:tc>
        <w:tc>
          <w:tcPr>
            <w:tcW w:w="844" w:type="dxa"/>
          </w:tcPr>
          <w:p w:rsidR="00462F2C" w:rsidRDefault="00462F2C">
            <w:pPr>
              <w:pStyle w:val="TableParagraph"/>
              <w:rPr>
                <w:b/>
              </w:rPr>
            </w:pPr>
          </w:p>
          <w:p w:rsidR="00462F2C" w:rsidRDefault="00462F2C">
            <w:pPr>
              <w:pStyle w:val="TableParagraph"/>
              <w:spacing w:before="17"/>
              <w:rPr>
                <w:b/>
              </w:rPr>
            </w:pPr>
          </w:p>
          <w:p w:rsidR="00462F2C" w:rsidRDefault="00955463">
            <w:pPr>
              <w:pStyle w:val="TableParagraph"/>
              <w:ind w:left="195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68" w:type="dxa"/>
            <w:gridSpan w:val="2"/>
          </w:tcPr>
          <w:p w:rsidR="00462F2C" w:rsidRDefault="00462F2C">
            <w:pPr>
              <w:pStyle w:val="TableParagraph"/>
              <w:rPr>
                <w:sz w:val="24"/>
              </w:rPr>
            </w:pPr>
          </w:p>
        </w:tc>
        <w:tc>
          <w:tcPr>
            <w:tcW w:w="1831" w:type="dxa"/>
          </w:tcPr>
          <w:p w:rsidR="00462F2C" w:rsidRDefault="00462F2C">
            <w:pPr>
              <w:pStyle w:val="TableParagraph"/>
              <w:rPr>
                <w:sz w:val="24"/>
              </w:rPr>
            </w:pPr>
          </w:p>
        </w:tc>
        <w:tc>
          <w:tcPr>
            <w:tcW w:w="3804" w:type="dxa"/>
          </w:tcPr>
          <w:p w:rsidR="00462F2C" w:rsidRDefault="00462F2C">
            <w:pPr>
              <w:pStyle w:val="TableParagraph"/>
              <w:rPr>
                <w:sz w:val="24"/>
              </w:rPr>
            </w:pPr>
          </w:p>
        </w:tc>
      </w:tr>
      <w:tr w:rsidR="00462F2C">
        <w:trPr>
          <w:trHeight w:val="1147"/>
        </w:trPr>
        <w:tc>
          <w:tcPr>
            <w:tcW w:w="624" w:type="dxa"/>
          </w:tcPr>
          <w:p w:rsidR="00462F2C" w:rsidRDefault="00462F2C">
            <w:pPr>
              <w:pStyle w:val="TableParagraph"/>
              <w:spacing w:before="186"/>
              <w:rPr>
                <w:b/>
              </w:rPr>
            </w:pPr>
          </w:p>
          <w:p w:rsidR="00462F2C" w:rsidRDefault="00955463">
            <w:pPr>
              <w:pStyle w:val="TableParagraph"/>
              <w:ind w:left="100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2474" w:type="dxa"/>
          </w:tcPr>
          <w:p w:rsidR="00462F2C" w:rsidRDefault="00955463">
            <w:pPr>
              <w:pStyle w:val="TableParagraph"/>
              <w:spacing w:before="23" w:line="270" w:lineRule="atLeast"/>
              <w:ind w:left="101" w:right="431"/>
              <w:rPr>
                <w:sz w:val="24"/>
              </w:rPr>
            </w:pPr>
            <w:r>
              <w:rPr>
                <w:color w:val="1A1A1A"/>
                <w:sz w:val="24"/>
              </w:rPr>
              <w:t>Определение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цены </w:t>
            </w:r>
            <w:r>
              <w:rPr>
                <w:color w:val="1A1A1A"/>
                <w:spacing w:val="-2"/>
                <w:sz w:val="24"/>
              </w:rPr>
              <w:t>деления измерительного прибора.</w:t>
            </w:r>
          </w:p>
        </w:tc>
        <w:tc>
          <w:tcPr>
            <w:tcW w:w="844" w:type="dxa"/>
          </w:tcPr>
          <w:p w:rsidR="00462F2C" w:rsidRDefault="00462F2C">
            <w:pPr>
              <w:pStyle w:val="TableParagraph"/>
              <w:spacing w:before="186"/>
              <w:rPr>
                <w:b/>
              </w:rPr>
            </w:pPr>
          </w:p>
          <w:p w:rsidR="00462F2C" w:rsidRDefault="00955463">
            <w:pPr>
              <w:pStyle w:val="TableParagraph"/>
              <w:ind w:left="195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68" w:type="dxa"/>
            <w:gridSpan w:val="2"/>
          </w:tcPr>
          <w:p w:rsidR="00462F2C" w:rsidRDefault="00462F2C">
            <w:pPr>
              <w:pStyle w:val="TableParagraph"/>
              <w:rPr>
                <w:sz w:val="24"/>
              </w:rPr>
            </w:pPr>
          </w:p>
        </w:tc>
        <w:tc>
          <w:tcPr>
            <w:tcW w:w="1831" w:type="dxa"/>
          </w:tcPr>
          <w:p w:rsidR="00462F2C" w:rsidRDefault="00462F2C">
            <w:pPr>
              <w:pStyle w:val="TableParagraph"/>
              <w:rPr>
                <w:sz w:val="24"/>
              </w:rPr>
            </w:pPr>
          </w:p>
        </w:tc>
        <w:tc>
          <w:tcPr>
            <w:tcW w:w="3804" w:type="dxa"/>
          </w:tcPr>
          <w:p w:rsidR="00462F2C" w:rsidRDefault="00955463">
            <w:pPr>
              <w:pStyle w:val="TableParagraph"/>
              <w:spacing w:before="274" w:line="276" w:lineRule="auto"/>
              <w:ind w:left="238"/>
              <w:rPr>
                <w:sz w:val="24"/>
              </w:rPr>
            </w:pPr>
            <w:proofErr w:type="spellStart"/>
            <w:r>
              <w:rPr>
                <w:sz w:val="24"/>
              </w:rPr>
              <w:t>Мультидатчик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Релаб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режиме </w:t>
            </w:r>
            <w:r>
              <w:rPr>
                <w:spacing w:val="-2"/>
                <w:sz w:val="24"/>
              </w:rPr>
              <w:t>температуры</w:t>
            </w:r>
          </w:p>
        </w:tc>
      </w:tr>
      <w:tr w:rsidR="00462F2C">
        <w:trPr>
          <w:trHeight w:val="2008"/>
        </w:trPr>
        <w:tc>
          <w:tcPr>
            <w:tcW w:w="624" w:type="dxa"/>
          </w:tcPr>
          <w:p w:rsidR="00462F2C" w:rsidRDefault="00462F2C">
            <w:pPr>
              <w:pStyle w:val="TableParagraph"/>
              <w:rPr>
                <w:b/>
              </w:rPr>
            </w:pPr>
          </w:p>
          <w:p w:rsidR="00462F2C" w:rsidRDefault="00462F2C">
            <w:pPr>
              <w:pStyle w:val="TableParagraph"/>
              <w:rPr>
                <w:b/>
              </w:rPr>
            </w:pPr>
          </w:p>
          <w:p w:rsidR="00462F2C" w:rsidRDefault="00462F2C">
            <w:pPr>
              <w:pStyle w:val="TableParagraph"/>
              <w:spacing w:before="113"/>
              <w:rPr>
                <w:b/>
              </w:rPr>
            </w:pPr>
          </w:p>
          <w:p w:rsidR="00462F2C" w:rsidRDefault="00955463">
            <w:pPr>
              <w:pStyle w:val="TableParagraph"/>
              <w:ind w:left="100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2474" w:type="dxa"/>
          </w:tcPr>
          <w:p w:rsidR="00462F2C" w:rsidRDefault="00955463">
            <w:pPr>
              <w:pStyle w:val="TableParagraph"/>
              <w:spacing w:before="38"/>
              <w:ind w:left="101" w:right="11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Измерение </w:t>
            </w:r>
            <w:r>
              <w:rPr>
                <w:color w:val="1A1A1A"/>
                <w:sz w:val="24"/>
              </w:rPr>
              <w:t xml:space="preserve">температуры при </w:t>
            </w:r>
            <w:r>
              <w:rPr>
                <w:color w:val="1A1A1A"/>
                <w:spacing w:val="-2"/>
                <w:sz w:val="24"/>
              </w:rPr>
              <w:t>помощи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 xml:space="preserve">Жидкостного </w:t>
            </w:r>
            <w:r>
              <w:rPr>
                <w:color w:val="1A1A1A"/>
                <w:sz w:val="24"/>
              </w:rPr>
              <w:t>термометра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датчика </w:t>
            </w:r>
            <w:r>
              <w:rPr>
                <w:color w:val="1A1A1A"/>
                <w:spacing w:val="-2"/>
                <w:sz w:val="24"/>
              </w:rPr>
              <w:t>температуры.</w:t>
            </w:r>
          </w:p>
        </w:tc>
        <w:tc>
          <w:tcPr>
            <w:tcW w:w="844" w:type="dxa"/>
          </w:tcPr>
          <w:p w:rsidR="00462F2C" w:rsidRDefault="00462F2C">
            <w:pPr>
              <w:pStyle w:val="TableParagraph"/>
              <w:rPr>
                <w:b/>
              </w:rPr>
            </w:pPr>
          </w:p>
          <w:p w:rsidR="00462F2C" w:rsidRDefault="00462F2C">
            <w:pPr>
              <w:pStyle w:val="TableParagraph"/>
              <w:rPr>
                <w:b/>
              </w:rPr>
            </w:pPr>
          </w:p>
          <w:p w:rsidR="00462F2C" w:rsidRDefault="00462F2C">
            <w:pPr>
              <w:pStyle w:val="TableParagraph"/>
              <w:spacing w:before="113"/>
              <w:rPr>
                <w:b/>
              </w:rPr>
            </w:pPr>
          </w:p>
          <w:p w:rsidR="00462F2C" w:rsidRDefault="00955463">
            <w:pPr>
              <w:pStyle w:val="TableParagraph"/>
              <w:ind w:left="195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68" w:type="dxa"/>
            <w:gridSpan w:val="2"/>
          </w:tcPr>
          <w:p w:rsidR="00462F2C" w:rsidRDefault="00462F2C">
            <w:pPr>
              <w:pStyle w:val="TableParagraph"/>
              <w:rPr>
                <w:sz w:val="24"/>
              </w:rPr>
            </w:pPr>
          </w:p>
        </w:tc>
        <w:tc>
          <w:tcPr>
            <w:tcW w:w="1831" w:type="dxa"/>
          </w:tcPr>
          <w:p w:rsidR="00462F2C" w:rsidRDefault="00462F2C">
            <w:pPr>
              <w:pStyle w:val="TableParagraph"/>
              <w:rPr>
                <w:sz w:val="24"/>
              </w:rPr>
            </w:pPr>
          </w:p>
        </w:tc>
        <w:tc>
          <w:tcPr>
            <w:tcW w:w="3804" w:type="dxa"/>
          </w:tcPr>
          <w:p w:rsidR="00462F2C" w:rsidRDefault="00462F2C">
            <w:pPr>
              <w:pStyle w:val="TableParagraph"/>
              <w:rPr>
                <w:b/>
                <w:sz w:val="24"/>
              </w:rPr>
            </w:pPr>
          </w:p>
          <w:p w:rsidR="00462F2C" w:rsidRDefault="00462F2C">
            <w:pPr>
              <w:pStyle w:val="TableParagraph"/>
              <w:spacing w:before="154"/>
              <w:rPr>
                <w:b/>
                <w:sz w:val="24"/>
              </w:rPr>
            </w:pPr>
          </w:p>
          <w:p w:rsidR="00462F2C" w:rsidRDefault="00955463">
            <w:pPr>
              <w:pStyle w:val="TableParagraph"/>
              <w:spacing w:line="278" w:lineRule="auto"/>
              <w:ind w:left="238"/>
              <w:rPr>
                <w:sz w:val="24"/>
              </w:rPr>
            </w:pPr>
            <w:proofErr w:type="spellStart"/>
            <w:r>
              <w:rPr>
                <w:sz w:val="24"/>
              </w:rPr>
              <w:t>Мультидатчик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Релаб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режиме </w:t>
            </w:r>
            <w:r>
              <w:rPr>
                <w:spacing w:val="-2"/>
                <w:sz w:val="24"/>
              </w:rPr>
              <w:t>температуры</w:t>
            </w:r>
          </w:p>
        </w:tc>
      </w:tr>
    </w:tbl>
    <w:p w:rsidR="00462F2C" w:rsidRDefault="00462F2C">
      <w:pPr>
        <w:pStyle w:val="TableParagraph"/>
        <w:spacing w:line="278" w:lineRule="auto"/>
        <w:rPr>
          <w:sz w:val="24"/>
        </w:rPr>
        <w:sectPr w:rsidR="00462F2C">
          <w:pgSz w:w="11910" w:h="16390"/>
          <w:pgMar w:top="640" w:right="992" w:bottom="280" w:left="141" w:header="720" w:footer="720" w:gutter="0"/>
          <w:cols w:space="720"/>
        </w:sectPr>
      </w:pPr>
    </w:p>
    <w:p w:rsidR="00462F2C" w:rsidRDefault="00462F2C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8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474"/>
        <w:gridCol w:w="844"/>
        <w:gridCol w:w="268"/>
        <w:gridCol w:w="1831"/>
        <w:gridCol w:w="3804"/>
      </w:tblGrid>
      <w:tr w:rsidR="00462F2C">
        <w:trPr>
          <w:trHeight w:val="2806"/>
        </w:trPr>
        <w:tc>
          <w:tcPr>
            <w:tcW w:w="624" w:type="dxa"/>
          </w:tcPr>
          <w:p w:rsidR="00462F2C" w:rsidRDefault="00462F2C">
            <w:pPr>
              <w:pStyle w:val="TableParagraph"/>
              <w:rPr>
                <w:b/>
                <w:sz w:val="24"/>
              </w:rPr>
            </w:pPr>
          </w:p>
          <w:p w:rsidR="00462F2C" w:rsidRDefault="00462F2C">
            <w:pPr>
              <w:pStyle w:val="TableParagraph"/>
              <w:rPr>
                <w:b/>
                <w:sz w:val="24"/>
              </w:rPr>
            </w:pPr>
          </w:p>
          <w:p w:rsidR="00462F2C" w:rsidRDefault="00462F2C">
            <w:pPr>
              <w:pStyle w:val="TableParagraph"/>
              <w:rPr>
                <w:b/>
                <w:sz w:val="24"/>
              </w:rPr>
            </w:pPr>
          </w:p>
          <w:p w:rsidR="00462F2C" w:rsidRDefault="00462F2C">
            <w:pPr>
              <w:pStyle w:val="TableParagraph"/>
              <w:spacing w:before="158"/>
              <w:rPr>
                <w:b/>
                <w:sz w:val="24"/>
              </w:rPr>
            </w:pPr>
          </w:p>
          <w:p w:rsidR="00462F2C" w:rsidRPr="00AE368A" w:rsidRDefault="00AE368A">
            <w:pPr>
              <w:pStyle w:val="TableParagraph"/>
              <w:ind w:left="100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4</w:t>
            </w:r>
          </w:p>
        </w:tc>
        <w:tc>
          <w:tcPr>
            <w:tcW w:w="2474" w:type="dxa"/>
          </w:tcPr>
          <w:p w:rsidR="00462F2C" w:rsidRDefault="00955463">
            <w:pPr>
              <w:pStyle w:val="TableParagraph"/>
              <w:spacing w:before="38"/>
              <w:ind w:left="101" w:right="11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Опыты, демонстрирующие зависимость растяжения (деформации) </w:t>
            </w:r>
            <w:r>
              <w:rPr>
                <w:color w:val="1A1A1A"/>
                <w:sz w:val="24"/>
              </w:rPr>
              <w:t>пружины от приложенной силы</w:t>
            </w:r>
            <w:r>
              <w:rPr>
                <w:rFonts w:ascii="Arial MT" w:hAnsi="Arial MT"/>
                <w:color w:val="1A1A1A"/>
                <w:sz w:val="24"/>
              </w:rPr>
              <w:t xml:space="preserve">. </w:t>
            </w:r>
            <w:r>
              <w:rPr>
                <w:color w:val="1A1A1A"/>
                <w:sz w:val="24"/>
              </w:rPr>
              <w:t>Задачи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тему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«Сила упругости и второй</w:t>
            </w:r>
          </w:p>
          <w:p w:rsidR="00462F2C" w:rsidRDefault="00955463">
            <w:pPr>
              <w:pStyle w:val="TableParagraph"/>
              <w:spacing w:line="263" w:lineRule="exact"/>
              <w:ind w:left="101"/>
              <w:rPr>
                <w:sz w:val="24"/>
              </w:rPr>
            </w:pPr>
            <w:r>
              <w:rPr>
                <w:color w:val="1A1A1A"/>
                <w:sz w:val="24"/>
              </w:rPr>
              <w:t>закон</w:t>
            </w:r>
            <w:r>
              <w:rPr>
                <w:color w:val="1A1A1A"/>
                <w:spacing w:val="-2"/>
                <w:sz w:val="24"/>
              </w:rPr>
              <w:t xml:space="preserve"> Ньютона»</w:t>
            </w:r>
          </w:p>
        </w:tc>
        <w:tc>
          <w:tcPr>
            <w:tcW w:w="844" w:type="dxa"/>
          </w:tcPr>
          <w:p w:rsidR="00462F2C" w:rsidRDefault="00462F2C">
            <w:pPr>
              <w:pStyle w:val="TableParagraph"/>
              <w:rPr>
                <w:b/>
                <w:sz w:val="24"/>
              </w:rPr>
            </w:pPr>
          </w:p>
          <w:p w:rsidR="00462F2C" w:rsidRDefault="00462F2C">
            <w:pPr>
              <w:pStyle w:val="TableParagraph"/>
              <w:rPr>
                <w:b/>
                <w:sz w:val="24"/>
              </w:rPr>
            </w:pPr>
          </w:p>
          <w:p w:rsidR="00462F2C" w:rsidRDefault="00462F2C">
            <w:pPr>
              <w:pStyle w:val="TableParagraph"/>
              <w:rPr>
                <w:b/>
                <w:sz w:val="24"/>
              </w:rPr>
            </w:pPr>
          </w:p>
          <w:p w:rsidR="00462F2C" w:rsidRDefault="00462F2C">
            <w:pPr>
              <w:pStyle w:val="TableParagraph"/>
              <w:spacing w:before="158"/>
              <w:rPr>
                <w:b/>
                <w:sz w:val="24"/>
              </w:rPr>
            </w:pPr>
          </w:p>
          <w:p w:rsidR="00462F2C" w:rsidRPr="00AE368A" w:rsidRDefault="00AE368A">
            <w:pPr>
              <w:pStyle w:val="TableParagraph"/>
              <w:ind w:left="195" w:right="6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268" w:type="dxa"/>
          </w:tcPr>
          <w:p w:rsidR="00462F2C" w:rsidRDefault="00462F2C">
            <w:pPr>
              <w:pStyle w:val="TableParagraph"/>
            </w:pPr>
          </w:p>
        </w:tc>
        <w:tc>
          <w:tcPr>
            <w:tcW w:w="1831" w:type="dxa"/>
          </w:tcPr>
          <w:p w:rsidR="00462F2C" w:rsidRDefault="00462F2C">
            <w:pPr>
              <w:pStyle w:val="TableParagraph"/>
            </w:pPr>
          </w:p>
        </w:tc>
        <w:tc>
          <w:tcPr>
            <w:tcW w:w="3804" w:type="dxa"/>
          </w:tcPr>
          <w:p w:rsidR="00462F2C" w:rsidRDefault="00462F2C">
            <w:pPr>
              <w:pStyle w:val="TableParagraph"/>
            </w:pPr>
          </w:p>
        </w:tc>
      </w:tr>
      <w:tr w:rsidR="00462F2C">
        <w:trPr>
          <w:trHeight w:val="597"/>
        </w:trPr>
        <w:tc>
          <w:tcPr>
            <w:tcW w:w="624" w:type="dxa"/>
          </w:tcPr>
          <w:p w:rsidR="00462F2C" w:rsidRPr="00AE368A" w:rsidRDefault="00AE368A">
            <w:pPr>
              <w:pStyle w:val="TableParagraph"/>
              <w:spacing w:before="158"/>
              <w:ind w:left="100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5</w:t>
            </w:r>
          </w:p>
        </w:tc>
        <w:tc>
          <w:tcPr>
            <w:tcW w:w="2474" w:type="dxa"/>
          </w:tcPr>
          <w:p w:rsidR="00462F2C" w:rsidRDefault="00955463">
            <w:pPr>
              <w:pStyle w:val="TableParagraph"/>
              <w:spacing w:before="25" w:line="270" w:lineRule="atLeast"/>
              <w:ind w:left="101" w:right="546"/>
              <w:rPr>
                <w:sz w:val="24"/>
              </w:rPr>
            </w:pPr>
            <w:r>
              <w:rPr>
                <w:color w:val="1A1A1A"/>
                <w:sz w:val="24"/>
              </w:rPr>
              <w:t>Задачи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:«</w:t>
            </w:r>
            <w:proofErr w:type="gramEnd"/>
            <w:r>
              <w:rPr>
                <w:color w:val="1A1A1A"/>
                <w:sz w:val="24"/>
              </w:rPr>
              <w:t>Система связанных тел»</w:t>
            </w:r>
          </w:p>
        </w:tc>
        <w:tc>
          <w:tcPr>
            <w:tcW w:w="844" w:type="dxa"/>
          </w:tcPr>
          <w:p w:rsidR="00462F2C" w:rsidRPr="00AE368A" w:rsidRDefault="00AE368A">
            <w:pPr>
              <w:pStyle w:val="TableParagraph"/>
              <w:spacing w:before="158"/>
              <w:ind w:left="195" w:right="6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268" w:type="dxa"/>
          </w:tcPr>
          <w:p w:rsidR="00462F2C" w:rsidRDefault="00462F2C">
            <w:pPr>
              <w:pStyle w:val="TableParagraph"/>
            </w:pPr>
          </w:p>
        </w:tc>
        <w:tc>
          <w:tcPr>
            <w:tcW w:w="1831" w:type="dxa"/>
          </w:tcPr>
          <w:p w:rsidR="00462F2C" w:rsidRDefault="00462F2C">
            <w:pPr>
              <w:pStyle w:val="TableParagraph"/>
            </w:pPr>
          </w:p>
        </w:tc>
        <w:tc>
          <w:tcPr>
            <w:tcW w:w="3804" w:type="dxa"/>
          </w:tcPr>
          <w:p w:rsidR="00462F2C" w:rsidRDefault="00462F2C">
            <w:pPr>
              <w:pStyle w:val="TableParagraph"/>
            </w:pPr>
          </w:p>
        </w:tc>
      </w:tr>
      <w:tr w:rsidR="00462F2C">
        <w:trPr>
          <w:trHeight w:val="1425"/>
        </w:trPr>
        <w:tc>
          <w:tcPr>
            <w:tcW w:w="624" w:type="dxa"/>
          </w:tcPr>
          <w:p w:rsidR="00462F2C" w:rsidRDefault="00462F2C">
            <w:pPr>
              <w:pStyle w:val="TableParagraph"/>
              <w:rPr>
                <w:b/>
                <w:sz w:val="24"/>
              </w:rPr>
            </w:pPr>
          </w:p>
          <w:p w:rsidR="00462F2C" w:rsidRDefault="00462F2C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462F2C" w:rsidRPr="00AE368A" w:rsidRDefault="00AE368A">
            <w:pPr>
              <w:pStyle w:val="TableParagraph"/>
              <w:ind w:left="100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6</w:t>
            </w:r>
          </w:p>
        </w:tc>
        <w:tc>
          <w:tcPr>
            <w:tcW w:w="2474" w:type="dxa"/>
          </w:tcPr>
          <w:p w:rsidR="00462F2C" w:rsidRDefault="00955463">
            <w:pPr>
              <w:pStyle w:val="TableParagraph"/>
              <w:spacing w:before="38"/>
              <w:ind w:left="101" w:right="773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Опыты по </w:t>
            </w:r>
            <w:r>
              <w:rPr>
                <w:color w:val="1A1A1A"/>
                <w:spacing w:val="-2"/>
                <w:sz w:val="24"/>
              </w:rPr>
              <w:t xml:space="preserve">определению коэффициента </w:t>
            </w:r>
            <w:r>
              <w:rPr>
                <w:color w:val="1A1A1A"/>
                <w:sz w:val="24"/>
              </w:rPr>
              <w:t>трения.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Задачи:</w:t>
            </w:r>
          </w:p>
          <w:p w:rsidR="00462F2C" w:rsidRDefault="00955463">
            <w:pPr>
              <w:pStyle w:val="TableParagraph"/>
              <w:spacing w:line="263" w:lineRule="exact"/>
              <w:ind w:left="101"/>
              <w:rPr>
                <w:sz w:val="24"/>
              </w:rPr>
            </w:pPr>
            <w:r>
              <w:rPr>
                <w:color w:val="1A1A1A"/>
                <w:sz w:val="24"/>
              </w:rPr>
              <w:t>«Сила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трения»</w:t>
            </w:r>
          </w:p>
        </w:tc>
        <w:tc>
          <w:tcPr>
            <w:tcW w:w="844" w:type="dxa"/>
          </w:tcPr>
          <w:p w:rsidR="00462F2C" w:rsidRDefault="00462F2C">
            <w:pPr>
              <w:pStyle w:val="TableParagraph"/>
              <w:rPr>
                <w:b/>
                <w:sz w:val="24"/>
              </w:rPr>
            </w:pPr>
          </w:p>
          <w:p w:rsidR="00462F2C" w:rsidRDefault="00462F2C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462F2C" w:rsidRDefault="00955463">
            <w:pPr>
              <w:pStyle w:val="TableParagraph"/>
              <w:ind w:left="195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8" w:type="dxa"/>
          </w:tcPr>
          <w:p w:rsidR="00462F2C" w:rsidRDefault="00462F2C">
            <w:pPr>
              <w:pStyle w:val="TableParagraph"/>
            </w:pPr>
          </w:p>
        </w:tc>
        <w:tc>
          <w:tcPr>
            <w:tcW w:w="1831" w:type="dxa"/>
          </w:tcPr>
          <w:p w:rsidR="00462F2C" w:rsidRDefault="00462F2C">
            <w:pPr>
              <w:pStyle w:val="TableParagraph"/>
            </w:pPr>
          </w:p>
        </w:tc>
        <w:tc>
          <w:tcPr>
            <w:tcW w:w="3804" w:type="dxa"/>
          </w:tcPr>
          <w:p w:rsidR="00462F2C" w:rsidRDefault="00462F2C">
            <w:pPr>
              <w:pStyle w:val="TableParagraph"/>
            </w:pPr>
          </w:p>
        </w:tc>
      </w:tr>
      <w:tr w:rsidR="00462F2C">
        <w:trPr>
          <w:trHeight w:val="1149"/>
        </w:trPr>
        <w:tc>
          <w:tcPr>
            <w:tcW w:w="624" w:type="dxa"/>
          </w:tcPr>
          <w:p w:rsidR="00462F2C" w:rsidRDefault="00462F2C">
            <w:pPr>
              <w:pStyle w:val="TableParagraph"/>
              <w:spacing w:before="158"/>
              <w:rPr>
                <w:b/>
                <w:sz w:val="24"/>
              </w:rPr>
            </w:pPr>
          </w:p>
          <w:p w:rsidR="00462F2C" w:rsidRPr="00AE368A" w:rsidRDefault="00AE368A">
            <w:pPr>
              <w:pStyle w:val="TableParagraph"/>
              <w:ind w:left="100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7</w:t>
            </w:r>
          </w:p>
        </w:tc>
        <w:tc>
          <w:tcPr>
            <w:tcW w:w="2474" w:type="dxa"/>
          </w:tcPr>
          <w:p w:rsidR="00462F2C" w:rsidRDefault="00955463">
            <w:pPr>
              <w:pStyle w:val="TableParagraph"/>
              <w:spacing w:before="38"/>
              <w:ind w:left="101" w:right="119"/>
              <w:rPr>
                <w:sz w:val="24"/>
              </w:rPr>
            </w:pPr>
            <w:r>
              <w:rPr>
                <w:color w:val="1A1A1A"/>
                <w:sz w:val="24"/>
              </w:rPr>
              <w:t>Задачи: «Движение тела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окружности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с</w:t>
            </w:r>
            <w:proofErr w:type="gramEnd"/>
          </w:p>
          <w:p w:rsidR="00462F2C" w:rsidRDefault="00955463">
            <w:pPr>
              <w:pStyle w:val="TableParagraph"/>
              <w:spacing w:line="270" w:lineRule="atLeast"/>
              <w:ind w:left="101" w:right="175"/>
              <w:rPr>
                <w:sz w:val="24"/>
              </w:rPr>
            </w:pPr>
            <w:r>
              <w:rPr>
                <w:color w:val="1A1A1A"/>
                <w:sz w:val="24"/>
              </w:rPr>
              <w:t>постоянной по модулю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скоростью»</w:t>
            </w:r>
          </w:p>
        </w:tc>
        <w:tc>
          <w:tcPr>
            <w:tcW w:w="844" w:type="dxa"/>
          </w:tcPr>
          <w:p w:rsidR="00462F2C" w:rsidRDefault="00462F2C">
            <w:pPr>
              <w:pStyle w:val="TableParagraph"/>
              <w:spacing w:before="158"/>
              <w:rPr>
                <w:b/>
                <w:sz w:val="24"/>
              </w:rPr>
            </w:pPr>
          </w:p>
          <w:p w:rsidR="00462F2C" w:rsidRDefault="00955463">
            <w:pPr>
              <w:pStyle w:val="TableParagraph"/>
              <w:ind w:left="195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8" w:type="dxa"/>
          </w:tcPr>
          <w:p w:rsidR="00462F2C" w:rsidRDefault="00462F2C">
            <w:pPr>
              <w:pStyle w:val="TableParagraph"/>
            </w:pPr>
          </w:p>
        </w:tc>
        <w:tc>
          <w:tcPr>
            <w:tcW w:w="1831" w:type="dxa"/>
          </w:tcPr>
          <w:p w:rsidR="00462F2C" w:rsidRDefault="00462F2C">
            <w:pPr>
              <w:pStyle w:val="TableParagraph"/>
            </w:pPr>
          </w:p>
        </w:tc>
        <w:tc>
          <w:tcPr>
            <w:tcW w:w="3804" w:type="dxa"/>
          </w:tcPr>
          <w:p w:rsidR="00462F2C" w:rsidRDefault="00462F2C">
            <w:pPr>
              <w:pStyle w:val="TableParagraph"/>
            </w:pPr>
          </w:p>
        </w:tc>
      </w:tr>
      <w:tr w:rsidR="00462F2C">
        <w:trPr>
          <w:trHeight w:val="679"/>
        </w:trPr>
        <w:tc>
          <w:tcPr>
            <w:tcW w:w="624" w:type="dxa"/>
          </w:tcPr>
          <w:p w:rsidR="00462F2C" w:rsidRPr="00AE368A" w:rsidRDefault="00AE368A">
            <w:pPr>
              <w:pStyle w:val="TableParagraph"/>
              <w:spacing w:before="207"/>
              <w:ind w:left="100"/>
              <w:rPr>
                <w:rFonts w:ascii="Calibri"/>
                <w:lang w:val="en-US"/>
              </w:rPr>
            </w:pPr>
            <w:r>
              <w:rPr>
                <w:rFonts w:ascii="Calibri"/>
                <w:spacing w:val="-5"/>
                <w:lang w:val="en-US"/>
              </w:rPr>
              <w:t>8</w:t>
            </w:r>
          </w:p>
        </w:tc>
        <w:tc>
          <w:tcPr>
            <w:tcW w:w="2474" w:type="dxa"/>
          </w:tcPr>
          <w:p w:rsidR="00462F2C" w:rsidRDefault="00955463">
            <w:pPr>
              <w:pStyle w:val="TableParagraph"/>
              <w:spacing w:before="7" w:line="310" w:lineRule="atLeast"/>
              <w:ind w:left="235" w:right="175"/>
              <w:rPr>
                <w:sz w:val="24"/>
              </w:rPr>
            </w:pPr>
            <w:r>
              <w:rPr>
                <w:spacing w:val="-2"/>
                <w:sz w:val="24"/>
              </w:rPr>
              <w:t>Механические колебания</w:t>
            </w:r>
          </w:p>
        </w:tc>
        <w:tc>
          <w:tcPr>
            <w:tcW w:w="844" w:type="dxa"/>
          </w:tcPr>
          <w:p w:rsidR="00462F2C" w:rsidRDefault="00955463">
            <w:pPr>
              <w:pStyle w:val="TableParagraph"/>
              <w:spacing w:before="207"/>
              <w:ind w:left="195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68" w:type="dxa"/>
          </w:tcPr>
          <w:p w:rsidR="00462F2C" w:rsidRDefault="00462F2C">
            <w:pPr>
              <w:pStyle w:val="TableParagraph"/>
            </w:pPr>
          </w:p>
        </w:tc>
        <w:tc>
          <w:tcPr>
            <w:tcW w:w="1831" w:type="dxa"/>
          </w:tcPr>
          <w:p w:rsidR="00462F2C" w:rsidRDefault="00462F2C">
            <w:pPr>
              <w:pStyle w:val="TableParagraph"/>
            </w:pPr>
          </w:p>
        </w:tc>
        <w:tc>
          <w:tcPr>
            <w:tcW w:w="3804" w:type="dxa"/>
          </w:tcPr>
          <w:p w:rsidR="00462F2C" w:rsidRDefault="00955463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62F2C" w:rsidRDefault="0062750C">
            <w:pPr>
              <w:pStyle w:val="TableParagraph"/>
              <w:spacing w:before="42"/>
              <w:ind w:left="238"/>
            </w:pPr>
            <w:hyperlink r:id="rId8">
              <w:r w:rsidR="00955463">
                <w:rPr>
                  <w:color w:val="0000FF"/>
                  <w:spacing w:val="-2"/>
                  <w:u w:val="single" w:color="0000FF"/>
                </w:rPr>
                <w:t>https://m.edsoo.ru/7f41a4a6</w:t>
              </w:r>
            </w:hyperlink>
          </w:p>
        </w:tc>
      </w:tr>
      <w:tr w:rsidR="00462F2C">
        <w:trPr>
          <w:trHeight w:val="914"/>
        </w:trPr>
        <w:tc>
          <w:tcPr>
            <w:tcW w:w="624" w:type="dxa"/>
          </w:tcPr>
          <w:p w:rsidR="00462F2C" w:rsidRDefault="00462F2C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462F2C" w:rsidRPr="00AE368A" w:rsidRDefault="00AE368A">
            <w:pPr>
              <w:pStyle w:val="TableParagraph"/>
              <w:ind w:left="100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9</w:t>
            </w:r>
          </w:p>
        </w:tc>
        <w:tc>
          <w:tcPr>
            <w:tcW w:w="2474" w:type="dxa"/>
          </w:tcPr>
          <w:p w:rsidR="00462F2C" w:rsidRDefault="00955463">
            <w:pPr>
              <w:pStyle w:val="TableParagraph"/>
              <w:spacing w:before="38"/>
              <w:ind w:left="101" w:right="129"/>
              <w:rPr>
                <w:sz w:val="24"/>
              </w:rPr>
            </w:pPr>
            <w:r>
              <w:rPr>
                <w:color w:val="1A1A1A"/>
                <w:sz w:val="24"/>
              </w:rPr>
              <w:t>Измерение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ускорения свободного падения.</w:t>
            </w:r>
          </w:p>
        </w:tc>
        <w:tc>
          <w:tcPr>
            <w:tcW w:w="844" w:type="dxa"/>
          </w:tcPr>
          <w:p w:rsidR="00462F2C" w:rsidRDefault="00462F2C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462F2C" w:rsidRDefault="00955463">
            <w:pPr>
              <w:pStyle w:val="TableParagraph"/>
              <w:ind w:left="195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8" w:type="dxa"/>
          </w:tcPr>
          <w:p w:rsidR="00462F2C" w:rsidRDefault="00462F2C">
            <w:pPr>
              <w:pStyle w:val="TableParagraph"/>
            </w:pPr>
          </w:p>
        </w:tc>
        <w:tc>
          <w:tcPr>
            <w:tcW w:w="1831" w:type="dxa"/>
          </w:tcPr>
          <w:p w:rsidR="00462F2C" w:rsidRDefault="00462F2C">
            <w:pPr>
              <w:pStyle w:val="TableParagraph"/>
            </w:pPr>
          </w:p>
        </w:tc>
        <w:tc>
          <w:tcPr>
            <w:tcW w:w="3804" w:type="dxa"/>
          </w:tcPr>
          <w:p w:rsidR="00462F2C" w:rsidRDefault="00462F2C">
            <w:pPr>
              <w:pStyle w:val="TableParagraph"/>
            </w:pPr>
          </w:p>
        </w:tc>
      </w:tr>
      <w:tr w:rsidR="00462F2C">
        <w:trPr>
          <w:trHeight w:val="873"/>
        </w:trPr>
        <w:tc>
          <w:tcPr>
            <w:tcW w:w="624" w:type="dxa"/>
          </w:tcPr>
          <w:p w:rsidR="00462F2C" w:rsidRDefault="00462F2C">
            <w:pPr>
              <w:pStyle w:val="TableParagraph"/>
              <w:spacing w:before="21"/>
              <w:rPr>
                <w:b/>
                <w:sz w:val="24"/>
              </w:rPr>
            </w:pPr>
          </w:p>
          <w:p w:rsidR="00462F2C" w:rsidRPr="00AE368A" w:rsidRDefault="00AE368A">
            <w:pPr>
              <w:pStyle w:val="TableParagraph"/>
              <w:spacing w:before="1"/>
              <w:ind w:left="100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10</w:t>
            </w:r>
          </w:p>
        </w:tc>
        <w:tc>
          <w:tcPr>
            <w:tcW w:w="2474" w:type="dxa"/>
          </w:tcPr>
          <w:p w:rsidR="00462F2C" w:rsidRDefault="00955463">
            <w:pPr>
              <w:pStyle w:val="TableParagraph"/>
              <w:spacing w:before="25" w:line="270" w:lineRule="atLeast"/>
              <w:ind w:left="101" w:right="431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Изучение </w:t>
            </w:r>
            <w:proofErr w:type="spellStart"/>
            <w:proofErr w:type="gramStart"/>
            <w:r>
              <w:rPr>
                <w:color w:val="1A1A1A"/>
                <w:spacing w:val="-2"/>
                <w:sz w:val="24"/>
              </w:rPr>
              <w:t>трехосевого</w:t>
            </w:r>
            <w:proofErr w:type="spellEnd"/>
            <w:proofErr w:type="gramEnd"/>
            <w:r>
              <w:rPr>
                <w:color w:val="1A1A1A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1A1A1A"/>
                <w:spacing w:val="-2"/>
                <w:sz w:val="24"/>
              </w:rPr>
              <w:t>акселерометрв</w:t>
            </w:r>
            <w:proofErr w:type="spellEnd"/>
          </w:p>
        </w:tc>
        <w:tc>
          <w:tcPr>
            <w:tcW w:w="844" w:type="dxa"/>
          </w:tcPr>
          <w:p w:rsidR="00462F2C" w:rsidRDefault="00462F2C">
            <w:pPr>
              <w:pStyle w:val="TableParagraph"/>
              <w:spacing w:before="21"/>
              <w:rPr>
                <w:b/>
                <w:sz w:val="24"/>
              </w:rPr>
            </w:pPr>
          </w:p>
          <w:p w:rsidR="00462F2C" w:rsidRDefault="00955463">
            <w:pPr>
              <w:pStyle w:val="TableParagraph"/>
              <w:spacing w:before="1"/>
              <w:ind w:left="195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8" w:type="dxa"/>
          </w:tcPr>
          <w:p w:rsidR="00462F2C" w:rsidRDefault="00462F2C">
            <w:pPr>
              <w:pStyle w:val="TableParagraph"/>
            </w:pPr>
          </w:p>
        </w:tc>
        <w:tc>
          <w:tcPr>
            <w:tcW w:w="1831" w:type="dxa"/>
          </w:tcPr>
          <w:p w:rsidR="00462F2C" w:rsidRDefault="00462F2C">
            <w:pPr>
              <w:pStyle w:val="TableParagraph"/>
              <w:spacing w:before="21"/>
              <w:rPr>
                <w:b/>
                <w:sz w:val="24"/>
              </w:rPr>
            </w:pPr>
          </w:p>
          <w:p w:rsidR="00462F2C" w:rsidRDefault="00955463">
            <w:pPr>
              <w:pStyle w:val="TableParagraph"/>
              <w:spacing w:before="1"/>
              <w:ind w:right="7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04" w:type="dxa"/>
          </w:tcPr>
          <w:p w:rsidR="00462F2C" w:rsidRDefault="00955463">
            <w:pPr>
              <w:pStyle w:val="TableParagraph"/>
              <w:spacing w:before="178"/>
              <w:ind w:left="104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релаб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 лабораторная работа №21</w:t>
            </w:r>
          </w:p>
        </w:tc>
      </w:tr>
      <w:tr w:rsidR="00462F2C">
        <w:trPr>
          <w:trHeight w:val="2268"/>
        </w:trPr>
        <w:tc>
          <w:tcPr>
            <w:tcW w:w="624" w:type="dxa"/>
          </w:tcPr>
          <w:p w:rsidR="00462F2C" w:rsidRDefault="00462F2C">
            <w:pPr>
              <w:pStyle w:val="TableParagraph"/>
              <w:rPr>
                <w:b/>
                <w:sz w:val="24"/>
              </w:rPr>
            </w:pPr>
          </w:p>
          <w:p w:rsidR="00462F2C" w:rsidRDefault="00462F2C">
            <w:pPr>
              <w:pStyle w:val="TableParagraph"/>
              <w:rPr>
                <w:b/>
                <w:sz w:val="24"/>
              </w:rPr>
            </w:pPr>
          </w:p>
          <w:p w:rsidR="00462F2C" w:rsidRDefault="00462F2C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462F2C" w:rsidRPr="00AE368A" w:rsidRDefault="00AE368A">
            <w:pPr>
              <w:pStyle w:val="TableParagraph"/>
              <w:spacing w:before="1"/>
              <w:ind w:left="100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11</w:t>
            </w:r>
          </w:p>
        </w:tc>
        <w:tc>
          <w:tcPr>
            <w:tcW w:w="2474" w:type="dxa"/>
          </w:tcPr>
          <w:p w:rsidR="00462F2C" w:rsidRDefault="00955463">
            <w:pPr>
              <w:pStyle w:val="TableParagraph"/>
              <w:spacing w:before="4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Лбораторная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462F2C" w:rsidRDefault="00955463">
            <w:pPr>
              <w:pStyle w:val="TableParagraph"/>
              <w:spacing w:before="41" w:line="276" w:lineRule="auto"/>
              <w:ind w:left="235" w:right="17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«Исследование </w:t>
            </w:r>
            <w:r>
              <w:rPr>
                <w:spacing w:val="-2"/>
                <w:sz w:val="24"/>
              </w:rPr>
              <w:t xml:space="preserve">затухающих </w:t>
            </w:r>
            <w:r>
              <w:rPr>
                <w:sz w:val="24"/>
              </w:rPr>
              <w:t xml:space="preserve">колебаний на </w:t>
            </w:r>
            <w:r>
              <w:rPr>
                <w:spacing w:val="-2"/>
                <w:sz w:val="24"/>
              </w:rPr>
              <w:t xml:space="preserve">примере </w:t>
            </w:r>
            <w:proofErr w:type="gramStart"/>
            <w:r>
              <w:rPr>
                <w:spacing w:val="-2"/>
                <w:sz w:val="24"/>
              </w:rPr>
              <w:t>пружинного</w:t>
            </w:r>
            <w:proofErr w:type="gramEnd"/>
          </w:p>
          <w:p w:rsidR="00462F2C" w:rsidRDefault="00955463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маятника»</w:t>
            </w:r>
          </w:p>
        </w:tc>
        <w:tc>
          <w:tcPr>
            <w:tcW w:w="844" w:type="dxa"/>
          </w:tcPr>
          <w:p w:rsidR="00462F2C" w:rsidRDefault="00462F2C">
            <w:pPr>
              <w:pStyle w:val="TableParagraph"/>
              <w:rPr>
                <w:b/>
                <w:sz w:val="24"/>
              </w:rPr>
            </w:pPr>
          </w:p>
          <w:p w:rsidR="00462F2C" w:rsidRDefault="00462F2C">
            <w:pPr>
              <w:pStyle w:val="TableParagraph"/>
              <w:rPr>
                <w:b/>
                <w:sz w:val="24"/>
              </w:rPr>
            </w:pPr>
          </w:p>
          <w:p w:rsidR="00462F2C" w:rsidRDefault="00462F2C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462F2C" w:rsidRDefault="00955463">
            <w:pPr>
              <w:pStyle w:val="TableParagraph"/>
              <w:spacing w:before="1"/>
              <w:ind w:left="195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8" w:type="dxa"/>
          </w:tcPr>
          <w:p w:rsidR="00462F2C" w:rsidRDefault="00462F2C">
            <w:pPr>
              <w:pStyle w:val="TableParagraph"/>
            </w:pPr>
          </w:p>
        </w:tc>
        <w:tc>
          <w:tcPr>
            <w:tcW w:w="1831" w:type="dxa"/>
          </w:tcPr>
          <w:p w:rsidR="00462F2C" w:rsidRDefault="00462F2C">
            <w:pPr>
              <w:pStyle w:val="TableParagraph"/>
              <w:rPr>
                <w:b/>
                <w:sz w:val="24"/>
              </w:rPr>
            </w:pPr>
          </w:p>
          <w:p w:rsidR="00462F2C" w:rsidRDefault="00462F2C">
            <w:pPr>
              <w:pStyle w:val="TableParagraph"/>
              <w:rPr>
                <w:b/>
                <w:sz w:val="24"/>
              </w:rPr>
            </w:pPr>
          </w:p>
          <w:p w:rsidR="00462F2C" w:rsidRDefault="00462F2C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462F2C" w:rsidRDefault="00955463">
            <w:pPr>
              <w:pStyle w:val="TableParagraph"/>
              <w:spacing w:before="1"/>
              <w:ind w:right="7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04" w:type="dxa"/>
          </w:tcPr>
          <w:p w:rsidR="00462F2C" w:rsidRDefault="00462F2C">
            <w:pPr>
              <w:pStyle w:val="TableParagraph"/>
              <w:rPr>
                <w:b/>
                <w:sz w:val="24"/>
              </w:rPr>
            </w:pPr>
          </w:p>
          <w:p w:rsidR="00462F2C" w:rsidRDefault="00462F2C">
            <w:pPr>
              <w:pStyle w:val="TableParagraph"/>
              <w:rPr>
                <w:b/>
                <w:sz w:val="24"/>
              </w:rPr>
            </w:pPr>
          </w:p>
          <w:p w:rsidR="00462F2C" w:rsidRDefault="00462F2C">
            <w:pPr>
              <w:pStyle w:val="TableParagraph"/>
              <w:spacing w:before="7"/>
              <w:rPr>
                <w:b/>
                <w:sz w:val="24"/>
              </w:rPr>
            </w:pPr>
          </w:p>
          <w:p w:rsidR="00462F2C" w:rsidRDefault="00955463">
            <w:pPr>
              <w:pStyle w:val="TableParagraph"/>
              <w:spacing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релаб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 лабораторная работа №13</w:t>
            </w:r>
          </w:p>
        </w:tc>
      </w:tr>
      <w:tr w:rsidR="00462F2C">
        <w:trPr>
          <w:trHeight w:val="1632"/>
        </w:trPr>
        <w:tc>
          <w:tcPr>
            <w:tcW w:w="624" w:type="dxa"/>
          </w:tcPr>
          <w:p w:rsidR="00462F2C" w:rsidRDefault="00462F2C">
            <w:pPr>
              <w:pStyle w:val="TableParagraph"/>
              <w:rPr>
                <w:b/>
                <w:sz w:val="24"/>
              </w:rPr>
            </w:pPr>
          </w:p>
          <w:p w:rsidR="00462F2C" w:rsidRDefault="00462F2C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462F2C" w:rsidRPr="00AE368A" w:rsidRDefault="00AE368A">
            <w:pPr>
              <w:pStyle w:val="TableParagraph"/>
              <w:ind w:left="100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12</w:t>
            </w:r>
          </w:p>
        </w:tc>
        <w:tc>
          <w:tcPr>
            <w:tcW w:w="2474" w:type="dxa"/>
          </w:tcPr>
          <w:p w:rsidR="00462F2C" w:rsidRDefault="00955463">
            <w:pPr>
              <w:pStyle w:val="TableParagraph"/>
              <w:spacing w:before="41" w:line="276" w:lineRule="auto"/>
              <w:ind w:left="235"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Лабораторная </w:t>
            </w:r>
            <w:r>
              <w:rPr>
                <w:sz w:val="24"/>
              </w:rPr>
              <w:t>работа №20</w:t>
            </w:r>
          </w:p>
          <w:p w:rsidR="00462F2C" w:rsidRDefault="00955463">
            <w:pPr>
              <w:pStyle w:val="TableParagraph"/>
              <w:spacing w:line="276" w:lineRule="auto"/>
              <w:ind w:left="235"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«Изучение </w:t>
            </w:r>
            <w:proofErr w:type="gramStart"/>
            <w:r>
              <w:rPr>
                <w:spacing w:val="-2"/>
                <w:sz w:val="24"/>
              </w:rPr>
              <w:t>физического</w:t>
            </w:r>
            <w:proofErr w:type="gramEnd"/>
          </w:p>
          <w:p w:rsidR="00462F2C" w:rsidRDefault="00955463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маятника»</w:t>
            </w:r>
          </w:p>
        </w:tc>
        <w:tc>
          <w:tcPr>
            <w:tcW w:w="844" w:type="dxa"/>
          </w:tcPr>
          <w:p w:rsidR="00462F2C" w:rsidRDefault="00462F2C">
            <w:pPr>
              <w:pStyle w:val="TableParagraph"/>
              <w:rPr>
                <w:b/>
                <w:sz w:val="24"/>
              </w:rPr>
            </w:pPr>
          </w:p>
          <w:p w:rsidR="00462F2C" w:rsidRDefault="00462F2C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462F2C" w:rsidRDefault="00955463">
            <w:pPr>
              <w:pStyle w:val="TableParagraph"/>
              <w:ind w:left="4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8" w:type="dxa"/>
          </w:tcPr>
          <w:p w:rsidR="00462F2C" w:rsidRDefault="00462F2C">
            <w:pPr>
              <w:pStyle w:val="TableParagraph"/>
            </w:pPr>
          </w:p>
        </w:tc>
        <w:tc>
          <w:tcPr>
            <w:tcW w:w="1831" w:type="dxa"/>
          </w:tcPr>
          <w:p w:rsidR="00462F2C" w:rsidRDefault="00462F2C">
            <w:pPr>
              <w:pStyle w:val="TableParagraph"/>
              <w:rPr>
                <w:b/>
                <w:sz w:val="24"/>
              </w:rPr>
            </w:pPr>
          </w:p>
          <w:p w:rsidR="00462F2C" w:rsidRDefault="00462F2C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462F2C" w:rsidRDefault="00955463">
            <w:pPr>
              <w:pStyle w:val="TableParagraph"/>
              <w:ind w:right="7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04" w:type="dxa"/>
          </w:tcPr>
          <w:p w:rsidR="00462F2C" w:rsidRDefault="00462F2C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462F2C" w:rsidRDefault="00955463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релаб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 лабораторная работа №20</w:t>
            </w:r>
          </w:p>
        </w:tc>
      </w:tr>
      <w:tr w:rsidR="00462F2C">
        <w:trPr>
          <w:trHeight w:val="678"/>
        </w:trPr>
        <w:tc>
          <w:tcPr>
            <w:tcW w:w="624" w:type="dxa"/>
          </w:tcPr>
          <w:p w:rsidR="00462F2C" w:rsidRPr="00AE368A" w:rsidRDefault="00AE368A">
            <w:pPr>
              <w:pStyle w:val="TableParagraph"/>
              <w:spacing w:before="204"/>
              <w:ind w:left="100"/>
              <w:rPr>
                <w:rFonts w:ascii="Calibri"/>
                <w:lang w:val="en-US"/>
              </w:rPr>
            </w:pPr>
            <w:r>
              <w:rPr>
                <w:rFonts w:ascii="Calibri"/>
                <w:spacing w:val="-5"/>
                <w:lang w:val="en-US"/>
              </w:rPr>
              <w:t>13</w:t>
            </w:r>
          </w:p>
        </w:tc>
        <w:tc>
          <w:tcPr>
            <w:tcW w:w="2474" w:type="dxa"/>
          </w:tcPr>
          <w:p w:rsidR="00462F2C" w:rsidRDefault="00955463">
            <w:pPr>
              <w:pStyle w:val="TableParagraph"/>
              <w:spacing w:before="7" w:line="310" w:lineRule="atLeast"/>
              <w:ind w:left="235"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Механические </w:t>
            </w:r>
            <w:r>
              <w:rPr>
                <w:sz w:val="24"/>
              </w:rPr>
              <w:t>волны. Звук</w:t>
            </w:r>
          </w:p>
        </w:tc>
        <w:tc>
          <w:tcPr>
            <w:tcW w:w="844" w:type="dxa"/>
          </w:tcPr>
          <w:p w:rsidR="00462F2C" w:rsidRDefault="00955463">
            <w:pPr>
              <w:pStyle w:val="TableParagraph"/>
              <w:spacing w:before="204"/>
              <w:ind w:left="430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68" w:type="dxa"/>
          </w:tcPr>
          <w:p w:rsidR="00462F2C" w:rsidRDefault="00462F2C">
            <w:pPr>
              <w:pStyle w:val="TableParagraph"/>
            </w:pPr>
          </w:p>
        </w:tc>
        <w:tc>
          <w:tcPr>
            <w:tcW w:w="1831" w:type="dxa"/>
          </w:tcPr>
          <w:p w:rsidR="00462F2C" w:rsidRDefault="00462F2C">
            <w:pPr>
              <w:pStyle w:val="TableParagraph"/>
            </w:pPr>
          </w:p>
        </w:tc>
        <w:tc>
          <w:tcPr>
            <w:tcW w:w="3804" w:type="dxa"/>
          </w:tcPr>
          <w:p w:rsidR="00462F2C" w:rsidRDefault="00955463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62F2C" w:rsidRDefault="0062750C">
            <w:pPr>
              <w:pStyle w:val="TableParagraph"/>
              <w:spacing w:before="40"/>
              <w:ind w:left="238"/>
            </w:pPr>
            <w:hyperlink r:id="rId9">
              <w:r w:rsidR="00955463">
                <w:rPr>
                  <w:color w:val="0000FF"/>
                  <w:spacing w:val="-2"/>
                  <w:u w:val="single" w:color="0000FF"/>
                </w:rPr>
                <w:t>https://m.edsoo.ru/7f41a4a6</w:t>
              </w:r>
            </w:hyperlink>
          </w:p>
        </w:tc>
      </w:tr>
      <w:tr w:rsidR="00462F2C">
        <w:trPr>
          <w:trHeight w:val="1632"/>
        </w:trPr>
        <w:tc>
          <w:tcPr>
            <w:tcW w:w="624" w:type="dxa"/>
          </w:tcPr>
          <w:p w:rsidR="00462F2C" w:rsidRPr="00926B52" w:rsidRDefault="00462F2C">
            <w:pPr>
              <w:pStyle w:val="TableParagraph"/>
              <w:rPr>
                <w:b/>
                <w:sz w:val="24"/>
              </w:rPr>
            </w:pPr>
          </w:p>
          <w:p w:rsidR="00462F2C" w:rsidRPr="00926B52" w:rsidRDefault="00462F2C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462F2C" w:rsidRPr="00AE368A" w:rsidRDefault="00AE368A">
            <w:pPr>
              <w:pStyle w:val="TableParagraph"/>
              <w:ind w:left="100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14</w:t>
            </w:r>
          </w:p>
        </w:tc>
        <w:tc>
          <w:tcPr>
            <w:tcW w:w="2474" w:type="dxa"/>
          </w:tcPr>
          <w:p w:rsidR="00462F2C" w:rsidRPr="00926B52" w:rsidRDefault="00955463">
            <w:pPr>
              <w:pStyle w:val="TableParagraph"/>
              <w:spacing w:before="41" w:line="276" w:lineRule="auto"/>
              <w:ind w:left="235" w:right="175"/>
              <w:rPr>
                <w:sz w:val="24"/>
              </w:rPr>
            </w:pPr>
            <w:r w:rsidRPr="00926B52">
              <w:rPr>
                <w:sz w:val="24"/>
              </w:rPr>
              <w:t xml:space="preserve">Изучение свойств </w:t>
            </w:r>
            <w:r w:rsidRPr="00926B52">
              <w:rPr>
                <w:spacing w:val="-2"/>
                <w:sz w:val="24"/>
              </w:rPr>
              <w:t xml:space="preserve">электромагнитных </w:t>
            </w:r>
            <w:r w:rsidRPr="00926B52">
              <w:rPr>
                <w:sz w:val="24"/>
              </w:rPr>
              <w:t xml:space="preserve">волн с помощью </w:t>
            </w:r>
            <w:proofErr w:type="gramStart"/>
            <w:r w:rsidRPr="00926B52">
              <w:rPr>
                <w:spacing w:val="-2"/>
                <w:sz w:val="24"/>
              </w:rPr>
              <w:t>мобильного</w:t>
            </w:r>
            <w:proofErr w:type="gramEnd"/>
          </w:p>
          <w:p w:rsidR="00462F2C" w:rsidRPr="00926B52" w:rsidRDefault="00955463">
            <w:pPr>
              <w:pStyle w:val="TableParagraph"/>
              <w:ind w:left="235"/>
              <w:rPr>
                <w:sz w:val="24"/>
              </w:rPr>
            </w:pPr>
            <w:r w:rsidRPr="00926B52">
              <w:rPr>
                <w:spacing w:val="-2"/>
                <w:sz w:val="24"/>
              </w:rPr>
              <w:t>телефона.</w:t>
            </w:r>
          </w:p>
        </w:tc>
        <w:tc>
          <w:tcPr>
            <w:tcW w:w="844" w:type="dxa"/>
          </w:tcPr>
          <w:p w:rsidR="00462F2C" w:rsidRPr="00926B52" w:rsidRDefault="00462F2C">
            <w:pPr>
              <w:pStyle w:val="TableParagraph"/>
              <w:rPr>
                <w:b/>
                <w:sz w:val="24"/>
              </w:rPr>
            </w:pPr>
          </w:p>
          <w:p w:rsidR="00462F2C" w:rsidRPr="00926B52" w:rsidRDefault="00462F2C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462F2C" w:rsidRPr="00926B52" w:rsidRDefault="00955463">
            <w:pPr>
              <w:pStyle w:val="TableParagraph"/>
              <w:ind w:left="426"/>
              <w:rPr>
                <w:sz w:val="24"/>
              </w:rPr>
            </w:pPr>
            <w:r w:rsidRPr="00926B52">
              <w:rPr>
                <w:spacing w:val="-10"/>
                <w:sz w:val="24"/>
              </w:rPr>
              <w:t>1</w:t>
            </w:r>
          </w:p>
        </w:tc>
        <w:tc>
          <w:tcPr>
            <w:tcW w:w="268" w:type="dxa"/>
          </w:tcPr>
          <w:p w:rsidR="00462F2C" w:rsidRPr="00926B52" w:rsidRDefault="00462F2C">
            <w:pPr>
              <w:pStyle w:val="TableParagraph"/>
            </w:pPr>
          </w:p>
        </w:tc>
        <w:tc>
          <w:tcPr>
            <w:tcW w:w="1831" w:type="dxa"/>
          </w:tcPr>
          <w:p w:rsidR="00462F2C" w:rsidRPr="00926B52" w:rsidRDefault="00462F2C">
            <w:pPr>
              <w:pStyle w:val="TableParagraph"/>
            </w:pPr>
          </w:p>
        </w:tc>
        <w:tc>
          <w:tcPr>
            <w:tcW w:w="3804" w:type="dxa"/>
          </w:tcPr>
          <w:p w:rsidR="00462F2C" w:rsidRPr="00926B52" w:rsidRDefault="00462F2C">
            <w:pPr>
              <w:pStyle w:val="TableParagraph"/>
              <w:rPr>
                <w:b/>
                <w:sz w:val="24"/>
              </w:rPr>
            </w:pPr>
          </w:p>
          <w:p w:rsidR="00462F2C" w:rsidRPr="00926B52" w:rsidRDefault="00462F2C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462F2C" w:rsidRPr="00926B52" w:rsidRDefault="00955463">
            <w:pPr>
              <w:pStyle w:val="TableParagraph"/>
              <w:ind w:left="238"/>
              <w:rPr>
                <w:sz w:val="24"/>
              </w:rPr>
            </w:pPr>
            <w:r w:rsidRPr="00926B52">
              <w:rPr>
                <w:sz w:val="24"/>
              </w:rPr>
              <w:t>Мобильный</w:t>
            </w:r>
            <w:r w:rsidRPr="00926B52">
              <w:rPr>
                <w:spacing w:val="-6"/>
                <w:sz w:val="24"/>
              </w:rPr>
              <w:t xml:space="preserve"> </w:t>
            </w:r>
            <w:r w:rsidRPr="00926B52">
              <w:rPr>
                <w:spacing w:val="-2"/>
                <w:sz w:val="24"/>
              </w:rPr>
              <w:t>телефон</w:t>
            </w:r>
          </w:p>
        </w:tc>
      </w:tr>
      <w:tr w:rsidR="00462F2C">
        <w:trPr>
          <w:trHeight w:val="998"/>
        </w:trPr>
        <w:tc>
          <w:tcPr>
            <w:tcW w:w="624" w:type="dxa"/>
          </w:tcPr>
          <w:p w:rsidR="00462F2C" w:rsidRDefault="00462F2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462F2C" w:rsidRPr="00AE368A" w:rsidRDefault="00AE368A">
            <w:pPr>
              <w:pStyle w:val="TableParagraph"/>
              <w:spacing w:before="1"/>
              <w:ind w:left="100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15</w:t>
            </w:r>
          </w:p>
        </w:tc>
        <w:tc>
          <w:tcPr>
            <w:tcW w:w="2474" w:type="dxa"/>
          </w:tcPr>
          <w:p w:rsidR="00462F2C" w:rsidRDefault="00955463">
            <w:pPr>
              <w:pStyle w:val="TableParagraph"/>
              <w:spacing w:before="7" w:line="310" w:lineRule="atLeast"/>
              <w:ind w:left="235" w:right="5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Изучение параметров </w:t>
            </w:r>
            <w:r>
              <w:rPr>
                <w:sz w:val="24"/>
              </w:rPr>
              <w:t>звуковой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</w:p>
        </w:tc>
        <w:tc>
          <w:tcPr>
            <w:tcW w:w="844" w:type="dxa"/>
          </w:tcPr>
          <w:p w:rsidR="00462F2C" w:rsidRDefault="00462F2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462F2C" w:rsidRDefault="00955463">
            <w:pPr>
              <w:pStyle w:val="TableParagraph"/>
              <w:spacing w:before="1"/>
              <w:ind w:left="4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8" w:type="dxa"/>
          </w:tcPr>
          <w:p w:rsidR="00462F2C" w:rsidRDefault="00462F2C">
            <w:pPr>
              <w:pStyle w:val="TableParagraph"/>
            </w:pPr>
          </w:p>
        </w:tc>
        <w:tc>
          <w:tcPr>
            <w:tcW w:w="1831" w:type="dxa"/>
          </w:tcPr>
          <w:p w:rsidR="00462F2C" w:rsidRDefault="00462F2C">
            <w:pPr>
              <w:pStyle w:val="TableParagraph"/>
            </w:pPr>
          </w:p>
        </w:tc>
        <w:tc>
          <w:tcPr>
            <w:tcW w:w="3804" w:type="dxa"/>
          </w:tcPr>
          <w:p w:rsidR="00462F2C" w:rsidRDefault="00462F2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462F2C" w:rsidRDefault="00955463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Генератор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частот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микрофон</w:t>
            </w:r>
          </w:p>
        </w:tc>
      </w:tr>
      <w:tr w:rsidR="00462F2C">
        <w:trPr>
          <w:trHeight w:val="554"/>
        </w:trPr>
        <w:tc>
          <w:tcPr>
            <w:tcW w:w="3098" w:type="dxa"/>
            <w:gridSpan w:val="2"/>
          </w:tcPr>
          <w:p w:rsidR="00462F2C" w:rsidRDefault="00462F2C">
            <w:pPr>
              <w:pStyle w:val="TableParagraph"/>
            </w:pPr>
          </w:p>
        </w:tc>
        <w:tc>
          <w:tcPr>
            <w:tcW w:w="844" w:type="dxa"/>
          </w:tcPr>
          <w:p w:rsidR="00462F2C" w:rsidRPr="00AE368A" w:rsidRDefault="00AE368A">
            <w:pPr>
              <w:pStyle w:val="TableParagraph"/>
              <w:spacing w:before="137"/>
              <w:ind w:left="426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18</w:t>
            </w:r>
          </w:p>
        </w:tc>
        <w:tc>
          <w:tcPr>
            <w:tcW w:w="5903" w:type="dxa"/>
            <w:gridSpan w:val="3"/>
          </w:tcPr>
          <w:p w:rsidR="00462F2C" w:rsidRDefault="00462F2C">
            <w:pPr>
              <w:pStyle w:val="TableParagraph"/>
            </w:pPr>
          </w:p>
        </w:tc>
      </w:tr>
      <w:tr w:rsidR="00462F2C">
        <w:trPr>
          <w:trHeight w:val="335"/>
        </w:trPr>
        <w:tc>
          <w:tcPr>
            <w:tcW w:w="9845" w:type="dxa"/>
            <w:gridSpan w:val="6"/>
          </w:tcPr>
          <w:p w:rsidR="00462F2C" w:rsidRDefault="00955463">
            <w:pPr>
              <w:pStyle w:val="TableParagraph"/>
              <w:spacing w:before="45"/>
              <w:ind w:left="235"/>
              <w:rPr>
                <w:b/>
              </w:rPr>
            </w:pPr>
            <w:r>
              <w:rPr>
                <w:b/>
              </w:rPr>
              <w:t>Электричество,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электромагнитное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поле</w:t>
            </w:r>
          </w:p>
        </w:tc>
      </w:tr>
    </w:tbl>
    <w:p w:rsidR="00462F2C" w:rsidRPr="001C7756" w:rsidRDefault="00462F2C">
      <w:pPr>
        <w:pStyle w:val="a3"/>
        <w:spacing w:before="2"/>
        <w:ind w:left="0"/>
        <w:rPr>
          <w:b/>
          <w:color w:val="FF0000"/>
          <w:sz w:val="2"/>
        </w:rPr>
      </w:pPr>
    </w:p>
    <w:tbl>
      <w:tblPr>
        <w:tblStyle w:val="TableNormal"/>
        <w:tblW w:w="0" w:type="auto"/>
        <w:tblInd w:w="8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474"/>
        <w:gridCol w:w="844"/>
        <w:gridCol w:w="268"/>
        <w:gridCol w:w="1831"/>
        <w:gridCol w:w="3804"/>
      </w:tblGrid>
      <w:tr w:rsidR="00462F2C" w:rsidRPr="001C7756">
        <w:trPr>
          <w:trHeight w:val="1312"/>
        </w:trPr>
        <w:tc>
          <w:tcPr>
            <w:tcW w:w="624" w:type="dxa"/>
          </w:tcPr>
          <w:p w:rsidR="00462F2C" w:rsidRPr="00AE368A" w:rsidRDefault="00462F2C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462F2C" w:rsidRPr="00AE368A" w:rsidRDefault="00AE368A">
            <w:pPr>
              <w:pStyle w:val="TableParagraph"/>
              <w:ind w:left="100"/>
              <w:rPr>
                <w:sz w:val="24"/>
                <w:lang w:val="en-US"/>
              </w:rPr>
            </w:pPr>
            <w:r w:rsidRPr="00AE368A">
              <w:rPr>
                <w:spacing w:val="-5"/>
                <w:sz w:val="24"/>
                <w:lang w:val="en-US"/>
              </w:rPr>
              <w:t>16</w:t>
            </w:r>
          </w:p>
        </w:tc>
        <w:tc>
          <w:tcPr>
            <w:tcW w:w="2474" w:type="dxa"/>
          </w:tcPr>
          <w:p w:rsidR="00462F2C" w:rsidRPr="00AE368A" w:rsidRDefault="00955463">
            <w:pPr>
              <w:pStyle w:val="TableParagraph"/>
              <w:spacing w:before="38" w:line="276" w:lineRule="auto"/>
              <w:ind w:left="235" w:right="175"/>
              <w:rPr>
                <w:sz w:val="24"/>
              </w:rPr>
            </w:pPr>
            <w:r w:rsidRPr="00AE368A">
              <w:rPr>
                <w:spacing w:val="-2"/>
                <w:sz w:val="24"/>
              </w:rPr>
              <w:t>Конденсатор. Измерение электроемкости</w:t>
            </w:r>
          </w:p>
          <w:p w:rsidR="00462F2C" w:rsidRPr="00AE368A" w:rsidRDefault="00955463">
            <w:pPr>
              <w:pStyle w:val="TableParagraph"/>
              <w:spacing w:before="1"/>
              <w:ind w:left="235"/>
              <w:rPr>
                <w:sz w:val="24"/>
              </w:rPr>
            </w:pPr>
            <w:r w:rsidRPr="00AE368A">
              <w:rPr>
                <w:spacing w:val="-2"/>
                <w:sz w:val="24"/>
              </w:rPr>
              <w:t>конденсатора.</w:t>
            </w:r>
          </w:p>
        </w:tc>
        <w:tc>
          <w:tcPr>
            <w:tcW w:w="844" w:type="dxa"/>
          </w:tcPr>
          <w:p w:rsidR="00462F2C" w:rsidRPr="00AE368A" w:rsidRDefault="00462F2C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462F2C" w:rsidRPr="00AE368A" w:rsidRDefault="00955463">
            <w:pPr>
              <w:pStyle w:val="TableParagraph"/>
              <w:ind w:left="195" w:right="62"/>
              <w:jc w:val="center"/>
              <w:rPr>
                <w:sz w:val="24"/>
              </w:rPr>
            </w:pPr>
            <w:r w:rsidRPr="00AE368A">
              <w:rPr>
                <w:spacing w:val="-10"/>
                <w:sz w:val="24"/>
              </w:rPr>
              <w:t>1</w:t>
            </w:r>
          </w:p>
        </w:tc>
        <w:tc>
          <w:tcPr>
            <w:tcW w:w="268" w:type="dxa"/>
          </w:tcPr>
          <w:p w:rsidR="00462F2C" w:rsidRPr="00AE368A" w:rsidRDefault="00462F2C">
            <w:pPr>
              <w:pStyle w:val="TableParagraph"/>
            </w:pPr>
          </w:p>
        </w:tc>
        <w:tc>
          <w:tcPr>
            <w:tcW w:w="1831" w:type="dxa"/>
          </w:tcPr>
          <w:p w:rsidR="00462F2C" w:rsidRPr="00AE368A" w:rsidRDefault="00462F2C">
            <w:pPr>
              <w:pStyle w:val="TableParagraph"/>
            </w:pPr>
          </w:p>
        </w:tc>
        <w:tc>
          <w:tcPr>
            <w:tcW w:w="3804" w:type="dxa"/>
          </w:tcPr>
          <w:p w:rsidR="00462F2C" w:rsidRPr="00AE368A" w:rsidRDefault="00462F2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462F2C" w:rsidRPr="00AE368A" w:rsidRDefault="00955463">
            <w:pPr>
              <w:pStyle w:val="TableParagraph"/>
              <w:spacing w:before="1" w:line="276" w:lineRule="auto"/>
              <w:ind w:left="238"/>
              <w:rPr>
                <w:sz w:val="24"/>
              </w:rPr>
            </w:pPr>
            <w:proofErr w:type="spellStart"/>
            <w:r w:rsidRPr="00AE368A">
              <w:rPr>
                <w:sz w:val="24"/>
              </w:rPr>
              <w:t>Мультидатчик</w:t>
            </w:r>
            <w:proofErr w:type="spellEnd"/>
            <w:r w:rsidRPr="00AE368A">
              <w:rPr>
                <w:spacing w:val="-15"/>
                <w:sz w:val="24"/>
              </w:rPr>
              <w:t xml:space="preserve"> </w:t>
            </w:r>
            <w:r w:rsidRPr="00AE368A">
              <w:rPr>
                <w:sz w:val="24"/>
              </w:rPr>
              <w:t>в</w:t>
            </w:r>
            <w:r w:rsidRPr="00AE368A">
              <w:rPr>
                <w:spacing w:val="-15"/>
                <w:sz w:val="24"/>
              </w:rPr>
              <w:t xml:space="preserve"> </w:t>
            </w:r>
            <w:r w:rsidRPr="00AE368A">
              <w:rPr>
                <w:sz w:val="24"/>
              </w:rPr>
              <w:t xml:space="preserve">режиме </w:t>
            </w:r>
            <w:r w:rsidRPr="00AE368A">
              <w:rPr>
                <w:spacing w:val="-2"/>
                <w:sz w:val="24"/>
              </w:rPr>
              <w:t>напряжения.</w:t>
            </w:r>
          </w:p>
        </w:tc>
      </w:tr>
      <w:tr w:rsidR="00462F2C">
        <w:trPr>
          <w:trHeight w:val="1315"/>
        </w:trPr>
        <w:tc>
          <w:tcPr>
            <w:tcW w:w="624" w:type="dxa"/>
          </w:tcPr>
          <w:p w:rsidR="00462F2C" w:rsidRDefault="00462F2C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462F2C" w:rsidRPr="006F04AC" w:rsidRDefault="006F04AC">
            <w:pPr>
              <w:pStyle w:val="TableParagraph"/>
              <w:ind w:left="100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17</w:t>
            </w:r>
          </w:p>
        </w:tc>
        <w:tc>
          <w:tcPr>
            <w:tcW w:w="2474" w:type="dxa"/>
          </w:tcPr>
          <w:p w:rsidR="00462F2C" w:rsidRDefault="00955463">
            <w:pPr>
              <w:pStyle w:val="TableParagraph"/>
              <w:spacing w:before="41" w:line="276" w:lineRule="auto"/>
              <w:ind w:left="235"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Электромагнитная </w:t>
            </w:r>
            <w:proofErr w:type="spellStart"/>
            <w:r>
              <w:rPr>
                <w:spacing w:val="-2"/>
                <w:sz w:val="24"/>
              </w:rPr>
              <w:t>индукция</w:t>
            </w:r>
            <w:proofErr w:type="gramStart"/>
            <w:r>
              <w:rPr>
                <w:spacing w:val="-2"/>
                <w:sz w:val="24"/>
              </w:rPr>
              <w:t>.К</w:t>
            </w:r>
            <w:proofErr w:type="gramEnd"/>
            <w:r>
              <w:rPr>
                <w:spacing w:val="-2"/>
                <w:sz w:val="24"/>
              </w:rPr>
              <w:t>атушка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индуктивности.Явле</w:t>
            </w:r>
            <w:proofErr w:type="spellEnd"/>
          </w:p>
          <w:p w:rsidR="00462F2C" w:rsidRDefault="00955463">
            <w:pPr>
              <w:pStyle w:val="TableParagraph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самоиндукции</w:t>
            </w:r>
          </w:p>
        </w:tc>
        <w:tc>
          <w:tcPr>
            <w:tcW w:w="844" w:type="dxa"/>
          </w:tcPr>
          <w:p w:rsidR="00462F2C" w:rsidRDefault="00462F2C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462F2C" w:rsidRDefault="00955463">
            <w:pPr>
              <w:pStyle w:val="TableParagraph"/>
              <w:ind w:left="195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8" w:type="dxa"/>
          </w:tcPr>
          <w:p w:rsidR="00462F2C" w:rsidRDefault="00462F2C">
            <w:pPr>
              <w:pStyle w:val="TableParagraph"/>
            </w:pPr>
          </w:p>
        </w:tc>
        <w:tc>
          <w:tcPr>
            <w:tcW w:w="1831" w:type="dxa"/>
          </w:tcPr>
          <w:p w:rsidR="00462F2C" w:rsidRDefault="00462F2C">
            <w:pPr>
              <w:pStyle w:val="TableParagraph"/>
            </w:pPr>
          </w:p>
        </w:tc>
        <w:tc>
          <w:tcPr>
            <w:tcW w:w="3804" w:type="dxa"/>
          </w:tcPr>
          <w:p w:rsidR="00462F2C" w:rsidRDefault="00462F2C">
            <w:pPr>
              <w:pStyle w:val="TableParagraph"/>
            </w:pPr>
          </w:p>
        </w:tc>
      </w:tr>
      <w:tr w:rsidR="00462F2C">
        <w:trPr>
          <w:trHeight w:val="1315"/>
        </w:trPr>
        <w:tc>
          <w:tcPr>
            <w:tcW w:w="624" w:type="dxa"/>
          </w:tcPr>
          <w:p w:rsidR="00462F2C" w:rsidRDefault="00462F2C">
            <w:pPr>
              <w:pStyle w:val="TableParagraph"/>
              <w:rPr>
                <w:b/>
              </w:rPr>
            </w:pPr>
          </w:p>
          <w:p w:rsidR="00462F2C" w:rsidRDefault="00462F2C">
            <w:pPr>
              <w:pStyle w:val="TableParagraph"/>
              <w:spacing w:before="18"/>
              <w:rPr>
                <w:b/>
              </w:rPr>
            </w:pPr>
          </w:p>
          <w:p w:rsidR="00462F2C" w:rsidRPr="006F04AC" w:rsidRDefault="006F04AC">
            <w:pPr>
              <w:pStyle w:val="TableParagraph"/>
              <w:ind w:left="100"/>
              <w:rPr>
                <w:rFonts w:ascii="Calibri"/>
                <w:lang w:val="en-US"/>
              </w:rPr>
            </w:pPr>
            <w:r>
              <w:rPr>
                <w:rFonts w:ascii="Calibri"/>
                <w:spacing w:val="-5"/>
                <w:lang w:val="en-US"/>
              </w:rPr>
              <w:t>18</w:t>
            </w:r>
          </w:p>
        </w:tc>
        <w:tc>
          <w:tcPr>
            <w:tcW w:w="2474" w:type="dxa"/>
          </w:tcPr>
          <w:p w:rsidR="00462F2C" w:rsidRDefault="00955463">
            <w:pPr>
              <w:pStyle w:val="TableParagraph"/>
              <w:spacing w:before="41" w:line="276" w:lineRule="auto"/>
              <w:ind w:left="235"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Электромагнитное </w:t>
            </w:r>
            <w:r>
              <w:rPr>
                <w:sz w:val="24"/>
              </w:rPr>
              <w:t xml:space="preserve">поле и </w:t>
            </w:r>
            <w:proofErr w:type="gramStart"/>
            <w:r>
              <w:rPr>
                <w:spacing w:val="-2"/>
                <w:sz w:val="24"/>
              </w:rPr>
              <w:t>электромагнитные</w:t>
            </w:r>
            <w:proofErr w:type="gramEnd"/>
          </w:p>
          <w:p w:rsidR="00462F2C" w:rsidRDefault="0095546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>волны</w:t>
            </w:r>
          </w:p>
        </w:tc>
        <w:tc>
          <w:tcPr>
            <w:tcW w:w="844" w:type="dxa"/>
          </w:tcPr>
          <w:p w:rsidR="00462F2C" w:rsidRDefault="00462F2C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462F2C" w:rsidRDefault="00955463">
            <w:pPr>
              <w:pStyle w:val="TableParagraph"/>
              <w:spacing w:before="1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8" w:type="dxa"/>
          </w:tcPr>
          <w:p w:rsidR="00462F2C" w:rsidRDefault="00462F2C">
            <w:pPr>
              <w:pStyle w:val="TableParagraph"/>
            </w:pPr>
          </w:p>
        </w:tc>
        <w:tc>
          <w:tcPr>
            <w:tcW w:w="1831" w:type="dxa"/>
          </w:tcPr>
          <w:p w:rsidR="00462F2C" w:rsidRDefault="00462F2C">
            <w:pPr>
              <w:pStyle w:val="TableParagraph"/>
            </w:pPr>
          </w:p>
        </w:tc>
        <w:tc>
          <w:tcPr>
            <w:tcW w:w="3804" w:type="dxa"/>
          </w:tcPr>
          <w:p w:rsidR="00462F2C" w:rsidRDefault="00462F2C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462F2C" w:rsidRDefault="00955463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62F2C" w:rsidRDefault="0062750C">
            <w:pPr>
              <w:pStyle w:val="TableParagraph"/>
              <w:spacing w:before="40"/>
              <w:ind w:left="238"/>
            </w:pPr>
            <w:hyperlink r:id="rId10">
              <w:r w:rsidR="00955463">
                <w:rPr>
                  <w:color w:val="0000FF"/>
                  <w:spacing w:val="-2"/>
                  <w:u w:val="single" w:color="0000FF"/>
                </w:rPr>
                <w:t>https://m.edsoo.ru/7f41a4a6</w:t>
              </w:r>
            </w:hyperlink>
          </w:p>
        </w:tc>
      </w:tr>
      <w:tr w:rsidR="00462F2C">
        <w:trPr>
          <w:trHeight w:val="1315"/>
        </w:trPr>
        <w:tc>
          <w:tcPr>
            <w:tcW w:w="624" w:type="dxa"/>
          </w:tcPr>
          <w:p w:rsidR="00462F2C" w:rsidRDefault="00462F2C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462F2C" w:rsidRPr="006F04AC" w:rsidRDefault="006F04AC">
            <w:pPr>
              <w:pStyle w:val="TableParagraph"/>
              <w:ind w:left="100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19</w:t>
            </w:r>
          </w:p>
        </w:tc>
        <w:tc>
          <w:tcPr>
            <w:tcW w:w="2474" w:type="dxa"/>
          </w:tcPr>
          <w:p w:rsidR="00462F2C" w:rsidRDefault="00955463">
            <w:pPr>
              <w:pStyle w:val="TableParagraph"/>
              <w:spacing w:before="41" w:line="276" w:lineRule="auto"/>
              <w:ind w:left="235"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Электромагнитный колебательный </w:t>
            </w:r>
            <w:r>
              <w:rPr>
                <w:sz w:val="24"/>
              </w:rPr>
              <w:t>контур. Формула</w:t>
            </w:r>
          </w:p>
          <w:p w:rsidR="00462F2C" w:rsidRDefault="00955463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Томсона.</w:t>
            </w:r>
          </w:p>
        </w:tc>
        <w:tc>
          <w:tcPr>
            <w:tcW w:w="844" w:type="dxa"/>
          </w:tcPr>
          <w:p w:rsidR="00462F2C" w:rsidRDefault="00462F2C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462F2C" w:rsidRDefault="00955463">
            <w:pPr>
              <w:pStyle w:val="TableParagraph"/>
              <w:ind w:left="195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8" w:type="dxa"/>
          </w:tcPr>
          <w:p w:rsidR="00462F2C" w:rsidRDefault="00462F2C">
            <w:pPr>
              <w:pStyle w:val="TableParagraph"/>
            </w:pPr>
          </w:p>
        </w:tc>
        <w:tc>
          <w:tcPr>
            <w:tcW w:w="1831" w:type="dxa"/>
          </w:tcPr>
          <w:p w:rsidR="00462F2C" w:rsidRDefault="00462F2C">
            <w:pPr>
              <w:pStyle w:val="TableParagraph"/>
            </w:pPr>
          </w:p>
        </w:tc>
        <w:tc>
          <w:tcPr>
            <w:tcW w:w="3804" w:type="dxa"/>
          </w:tcPr>
          <w:p w:rsidR="00462F2C" w:rsidRDefault="00462F2C">
            <w:pPr>
              <w:pStyle w:val="TableParagraph"/>
            </w:pPr>
          </w:p>
        </w:tc>
      </w:tr>
      <w:tr w:rsidR="00462F2C">
        <w:trPr>
          <w:trHeight w:val="996"/>
        </w:trPr>
        <w:tc>
          <w:tcPr>
            <w:tcW w:w="624" w:type="dxa"/>
          </w:tcPr>
          <w:p w:rsidR="00462F2C" w:rsidRDefault="00462F2C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462F2C" w:rsidRPr="006F04AC" w:rsidRDefault="006F04AC">
            <w:pPr>
              <w:pStyle w:val="TableParagraph"/>
              <w:ind w:left="100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20</w:t>
            </w:r>
          </w:p>
        </w:tc>
        <w:tc>
          <w:tcPr>
            <w:tcW w:w="2474" w:type="dxa"/>
          </w:tcPr>
          <w:p w:rsidR="00462F2C" w:rsidRDefault="0095546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Задачи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:rsidR="00462F2C" w:rsidRDefault="00955463">
            <w:pPr>
              <w:pStyle w:val="TableParagraph"/>
              <w:spacing w:before="7" w:line="310" w:lineRule="atLeast"/>
              <w:ind w:left="235" w:right="119"/>
              <w:rPr>
                <w:sz w:val="24"/>
              </w:rPr>
            </w:pPr>
            <w:r>
              <w:rPr>
                <w:spacing w:val="-2"/>
                <w:sz w:val="24"/>
              </w:rPr>
              <w:t>«Электромагнитные колебания»</w:t>
            </w:r>
          </w:p>
        </w:tc>
        <w:tc>
          <w:tcPr>
            <w:tcW w:w="844" w:type="dxa"/>
          </w:tcPr>
          <w:p w:rsidR="00462F2C" w:rsidRDefault="00462F2C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462F2C" w:rsidRDefault="00955463">
            <w:pPr>
              <w:pStyle w:val="TableParagraph"/>
              <w:ind w:left="195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8" w:type="dxa"/>
          </w:tcPr>
          <w:p w:rsidR="00462F2C" w:rsidRDefault="00462F2C">
            <w:pPr>
              <w:pStyle w:val="TableParagraph"/>
            </w:pPr>
          </w:p>
        </w:tc>
        <w:tc>
          <w:tcPr>
            <w:tcW w:w="1831" w:type="dxa"/>
          </w:tcPr>
          <w:p w:rsidR="00462F2C" w:rsidRDefault="00462F2C">
            <w:pPr>
              <w:pStyle w:val="TableParagraph"/>
            </w:pPr>
          </w:p>
        </w:tc>
        <w:tc>
          <w:tcPr>
            <w:tcW w:w="3804" w:type="dxa"/>
          </w:tcPr>
          <w:p w:rsidR="00462F2C" w:rsidRDefault="00462F2C">
            <w:pPr>
              <w:pStyle w:val="TableParagraph"/>
            </w:pPr>
          </w:p>
        </w:tc>
      </w:tr>
      <w:tr w:rsidR="00462F2C">
        <w:trPr>
          <w:trHeight w:val="554"/>
        </w:trPr>
        <w:tc>
          <w:tcPr>
            <w:tcW w:w="3098" w:type="dxa"/>
            <w:gridSpan w:val="2"/>
          </w:tcPr>
          <w:p w:rsidR="00462F2C" w:rsidRDefault="00955463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44" w:type="dxa"/>
          </w:tcPr>
          <w:p w:rsidR="00462F2C" w:rsidRPr="00AE368A" w:rsidRDefault="00AE368A">
            <w:pPr>
              <w:pStyle w:val="TableParagraph"/>
              <w:spacing w:before="137"/>
              <w:ind w:left="195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6</w:t>
            </w:r>
          </w:p>
        </w:tc>
        <w:tc>
          <w:tcPr>
            <w:tcW w:w="5903" w:type="dxa"/>
            <w:gridSpan w:val="3"/>
          </w:tcPr>
          <w:p w:rsidR="00462F2C" w:rsidRDefault="00462F2C">
            <w:pPr>
              <w:pStyle w:val="TableParagraph"/>
            </w:pPr>
          </w:p>
        </w:tc>
      </w:tr>
      <w:tr w:rsidR="00462F2C">
        <w:trPr>
          <w:trHeight w:val="362"/>
        </w:trPr>
        <w:tc>
          <w:tcPr>
            <w:tcW w:w="9845" w:type="dxa"/>
            <w:gridSpan w:val="6"/>
          </w:tcPr>
          <w:p w:rsidR="00462F2C" w:rsidRDefault="0095546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Световые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явления</w:t>
            </w:r>
          </w:p>
        </w:tc>
      </w:tr>
      <w:tr w:rsidR="00462F2C">
        <w:trPr>
          <w:trHeight w:val="1631"/>
        </w:trPr>
        <w:tc>
          <w:tcPr>
            <w:tcW w:w="624" w:type="dxa"/>
          </w:tcPr>
          <w:p w:rsidR="00462F2C" w:rsidRDefault="00462F2C">
            <w:pPr>
              <w:pStyle w:val="TableParagraph"/>
              <w:rPr>
                <w:b/>
              </w:rPr>
            </w:pPr>
          </w:p>
          <w:p w:rsidR="00462F2C" w:rsidRDefault="00462F2C">
            <w:pPr>
              <w:pStyle w:val="TableParagraph"/>
              <w:spacing w:before="176"/>
              <w:rPr>
                <w:b/>
              </w:rPr>
            </w:pPr>
          </w:p>
          <w:p w:rsidR="00462F2C" w:rsidRPr="006F04AC" w:rsidRDefault="006F04AC" w:rsidP="006F04AC">
            <w:pPr>
              <w:pStyle w:val="TableParagraph"/>
              <w:rPr>
                <w:rFonts w:ascii="Calibri"/>
                <w:lang w:val="en-US"/>
              </w:rPr>
            </w:pPr>
            <w:r>
              <w:rPr>
                <w:rFonts w:ascii="Calibri"/>
                <w:lang w:val="en-US"/>
              </w:rPr>
              <w:t xml:space="preserve">  21</w:t>
            </w:r>
          </w:p>
        </w:tc>
        <w:tc>
          <w:tcPr>
            <w:tcW w:w="2474" w:type="dxa"/>
          </w:tcPr>
          <w:p w:rsidR="00462F2C" w:rsidRDefault="00955463">
            <w:pPr>
              <w:pStyle w:val="TableParagraph"/>
              <w:spacing w:before="41" w:line="276" w:lineRule="auto"/>
              <w:ind w:left="235"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Законы распространения </w:t>
            </w:r>
            <w:r>
              <w:rPr>
                <w:sz w:val="24"/>
              </w:rPr>
              <w:t xml:space="preserve">света. Линзы и </w:t>
            </w:r>
            <w:r>
              <w:rPr>
                <w:spacing w:val="-2"/>
                <w:sz w:val="24"/>
              </w:rPr>
              <w:t>оптические</w:t>
            </w:r>
          </w:p>
          <w:p w:rsidR="00462F2C" w:rsidRDefault="00955463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приборы.</w:t>
            </w:r>
          </w:p>
        </w:tc>
        <w:tc>
          <w:tcPr>
            <w:tcW w:w="844" w:type="dxa"/>
          </w:tcPr>
          <w:p w:rsidR="00462F2C" w:rsidRDefault="00462F2C">
            <w:pPr>
              <w:pStyle w:val="TableParagraph"/>
              <w:rPr>
                <w:b/>
              </w:rPr>
            </w:pPr>
          </w:p>
          <w:p w:rsidR="00462F2C" w:rsidRDefault="00462F2C">
            <w:pPr>
              <w:pStyle w:val="TableParagraph"/>
              <w:spacing w:before="176"/>
              <w:rPr>
                <w:b/>
              </w:rPr>
            </w:pPr>
          </w:p>
          <w:p w:rsidR="00462F2C" w:rsidRDefault="00955463">
            <w:pPr>
              <w:pStyle w:val="TableParagraph"/>
              <w:ind w:left="195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68" w:type="dxa"/>
          </w:tcPr>
          <w:p w:rsidR="00462F2C" w:rsidRDefault="00462F2C">
            <w:pPr>
              <w:pStyle w:val="TableParagraph"/>
            </w:pPr>
          </w:p>
        </w:tc>
        <w:tc>
          <w:tcPr>
            <w:tcW w:w="1831" w:type="dxa"/>
          </w:tcPr>
          <w:p w:rsidR="00462F2C" w:rsidRDefault="00462F2C">
            <w:pPr>
              <w:pStyle w:val="TableParagraph"/>
            </w:pPr>
          </w:p>
        </w:tc>
        <w:tc>
          <w:tcPr>
            <w:tcW w:w="3804" w:type="dxa"/>
          </w:tcPr>
          <w:p w:rsidR="00462F2C" w:rsidRDefault="00462F2C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462F2C" w:rsidRDefault="00955463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62F2C" w:rsidRDefault="0062750C">
            <w:pPr>
              <w:pStyle w:val="TableParagraph"/>
              <w:spacing w:before="41"/>
              <w:ind w:left="238"/>
            </w:pPr>
            <w:hyperlink r:id="rId11">
              <w:r w:rsidR="00955463">
                <w:rPr>
                  <w:color w:val="0000FF"/>
                  <w:spacing w:val="-2"/>
                  <w:u w:val="single" w:color="0000FF"/>
                </w:rPr>
                <w:t>https://m.edsoo.ru/7f41a4a6</w:t>
              </w:r>
            </w:hyperlink>
          </w:p>
        </w:tc>
      </w:tr>
      <w:tr w:rsidR="00462F2C">
        <w:trPr>
          <w:trHeight w:val="2585"/>
        </w:trPr>
        <w:tc>
          <w:tcPr>
            <w:tcW w:w="624" w:type="dxa"/>
          </w:tcPr>
          <w:p w:rsidR="00462F2C" w:rsidRDefault="00462F2C">
            <w:pPr>
              <w:pStyle w:val="TableParagraph"/>
              <w:rPr>
                <w:b/>
              </w:rPr>
            </w:pPr>
          </w:p>
          <w:p w:rsidR="00462F2C" w:rsidRDefault="00462F2C">
            <w:pPr>
              <w:pStyle w:val="TableParagraph"/>
              <w:rPr>
                <w:b/>
              </w:rPr>
            </w:pPr>
          </w:p>
          <w:p w:rsidR="00462F2C" w:rsidRDefault="00462F2C">
            <w:pPr>
              <w:pStyle w:val="TableParagraph"/>
              <w:rPr>
                <w:b/>
              </w:rPr>
            </w:pPr>
          </w:p>
          <w:p w:rsidR="00462F2C" w:rsidRDefault="00462F2C">
            <w:pPr>
              <w:pStyle w:val="TableParagraph"/>
              <w:spacing w:before="145"/>
              <w:rPr>
                <w:b/>
              </w:rPr>
            </w:pPr>
          </w:p>
          <w:p w:rsidR="00462F2C" w:rsidRPr="006F04AC" w:rsidRDefault="006F04AC">
            <w:pPr>
              <w:pStyle w:val="TableParagraph"/>
              <w:spacing w:before="1"/>
              <w:ind w:left="100"/>
              <w:rPr>
                <w:rFonts w:ascii="Calibri"/>
                <w:lang w:val="en-US"/>
              </w:rPr>
            </w:pPr>
            <w:r>
              <w:rPr>
                <w:rFonts w:ascii="Calibri"/>
                <w:spacing w:val="-5"/>
                <w:lang w:val="en-US"/>
              </w:rPr>
              <w:t>22</w:t>
            </w:r>
          </w:p>
        </w:tc>
        <w:tc>
          <w:tcPr>
            <w:tcW w:w="2474" w:type="dxa"/>
          </w:tcPr>
          <w:p w:rsidR="00462F2C" w:rsidRDefault="00955463">
            <w:pPr>
              <w:pStyle w:val="TableParagraph"/>
              <w:spacing w:before="41" w:line="276" w:lineRule="auto"/>
              <w:ind w:left="235" w:right="119"/>
              <w:rPr>
                <w:sz w:val="24"/>
              </w:rPr>
            </w:pPr>
            <w:r>
              <w:rPr>
                <w:sz w:val="24"/>
              </w:rPr>
              <w:t>Линзы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оптические </w:t>
            </w:r>
            <w:r>
              <w:rPr>
                <w:spacing w:val="-2"/>
                <w:sz w:val="24"/>
              </w:rPr>
              <w:t>приборы.</w:t>
            </w:r>
          </w:p>
          <w:p w:rsidR="00462F2C" w:rsidRDefault="0095546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Демонстрация </w:t>
            </w:r>
            <w:r>
              <w:rPr>
                <w:sz w:val="24"/>
              </w:rPr>
              <w:t>рассеивающей и собирающей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линзы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Решение задач</w:t>
            </w:r>
          </w:p>
          <w:p w:rsidR="00462F2C" w:rsidRDefault="0095546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«Формула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тонкой</w:t>
            </w:r>
            <w:proofErr w:type="gramEnd"/>
          </w:p>
          <w:p w:rsidR="00462F2C" w:rsidRDefault="0095546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линзы»</w:t>
            </w:r>
          </w:p>
        </w:tc>
        <w:tc>
          <w:tcPr>
            <w:tcW w:w="844" w:type="dxa"/>
          </w:tcPr>
          <w:p w:rsidR="00462F2C" w:rsidRDefault="00462F2C">
            <w:pPr>
              <w:pStyle w:val="TableParagraph"/>
              <w:rPr>
                <w:b/>
              </w:rPr>
            </w:pPr>
          </w:p>
          <w:p w:rsidR="00462F2C" w:rsidRDefault="00462F2C">
            <w:pPr>
              <w:pStyle w:val="TableParagraph"/>
              <w:rPr>
                <w:b/>
              </w:rPr>
            </w:pPr>
          </w:p>
          <w:p w:rsidR="00462F2C" w:rsidRDefault="00462F2C">
            <w:pPr>
              <w:pStyle w:val="TableParagraph"/>
              <w:rPr>
                <w:b/>
              </w:rPr>
            </w:pPr>
          </w:p>
          <w:p w:rsidR="00462F2C" w:rsidRDefault="00462F2C">
            <w:pPr>
              <w:pStyle w:val="TableParagraph"/>
              <w:spacing w:before="145"/>
              <w:rPr>
                <w:b/>
              </w:rPr>
            </w:pPr>
          </w:p>
          <w:p w:rsidR="00462F2C" w:rsidRDefault="00955463">
            <w:pPr>
              <w:pStyle w:val="TableParagraph"/>
              <w:spacing w:before="1"/>
              <w:ind w:left="195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268" w:type="dxa"/>
          </w:tcPr>
          <w:p w:rsidR="00462F2C" w:rsidRDefault="00462F2C">
            <w:pPr>
              <w:pStyle w:val="TableParagraph"/>
            </w:pPr>
          </w:p>
        </w:tc>
        <w:tc>
          <w:tcPr>
            <w:tcW w:w="1831" w:type="dxa"/>
          </w:tcPr>
          <w:p w:rsidR="00462F2C" w:rsidRDefault="00462F2C">
            <w:pPr>
              <w:pStyle w:val="TableParagraph"/>
            </w:pPr>
          </w:p>
        </w:tc>
        <w:tc>
          <w:tcPr>
            <w:tcW w:w="3804" w:type="dxa"/>
          </w:tcPr>
          <w:p w:rsidR="00462F2C" w:rsidRDefault="00462F2C">
            <w:pPr>
              <w:pStyle w:val="TableParagraph"/>
              <w:rPr>
                <w:b/>
                <w:sz w:val="24"/>
              </w:rPr>
            </w:pPr>
          </w:p>
          <w:p w:rsidR="00462F2C" w:rsidRDefault="00462F2C">
            <w:pPr>
              <w:pStyle w:val="TableParagraph"/>
              <w:rPr>
                <w:b/>
                <w:sz w:val="24"/>
              </w:rPr>
            </w:pPr>
          </w:p>
          <w:p w:rsidR="00462F2C" w:rsidRDefault="00462F2C">
            <w:pPr>
              <w:pStyle w:val="TableParagraph"/>
              <w:spacing w:before="178"/>
              <w:rPr>
                <w:b/>
                <w:sz w:val="24"/>
              </w:rPr>
            </w:pPr>
          </w:p>
          <w:p w:rsidR="00462F2C" w:rsidRDefault="00955463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62F2C" w:rsidRDefault="0062750C">
            <w:pPr>
              <w:pStyle w:val="TableParagraph"/>
              <w:spacing w:before="41"/>
              <w:ind w:left="238"/>
            </w:pPr>
            <w:hyperlink r:id="rId12">
              <w:r w:rsidR="00955463">
                <w:rPr>
                  <w:color w:val="0000FF"/>
                  <w:spacing w:val="-2"/>
                  <w:u w:val="single" w:color="0000FF"/>
                </w:rPr>
                <w:t>https://m.edsoo.ru/7f41a4a6</w:t>
              </w:r>
            </w:hyperlink>
          </w:p>
        </w:tc>
      </w:tr>
      <w:tr w:rsidR="00462F2C">
        <w:trPr>
          <w:trHeight w:val="679"/>
        </w:trPr>
        <w:tc>
          <w:tcPr>
            <w:tcW w:w="624" w:type="dxa"/>
          </w:tcPr>
          <w:p w:rsidR="00462F2C" w:rsidRPr="006F04AC" w:rsidRDefault="006F04AC">
            <w:pPr>
              <w:pStyle w:val="TableParagraph"/>
              <w:spacing w:before="204"/>
              <w:ind w:left="100"/>
              <w:rPr>
                <w:rFonts w:ascii="Calibri"/>
                <w:lang w:val="en-US"/>
              </w:rPr>
            </w:pPr>
            <w:r>
              <w:rPr>
                <w:rFonts w:ascii="Calibri"/>
                <w:spacing w:val="-5"/>
                <w:lang w:val="en-US"/>
              </w:rPr>
              <w:t>23</w:t>
            </w:r>
          </w:p>
        </w:tc>
        <w:tc>
          <w:tcPr>
            <w:tcW w:w="2474" w:type="dxa"/>
          </w:tcPr>
          <w:p w:rsidR="00462F2C" w:rsidRDefault="00955463">
            <w:pPr>
              <w:pStyle w:val="TableParagraph"/>
              <w:spacing w:before="7" w:line="310" w:lineRule="atLeast"/>
              <w:ind w:left="235" w:right="271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727168" behindDoc="1" locked="0" layoutInCell="1" allowOverlap="1" wp14:anchorId="0AAD8DC9" wp14:editId="3F25001B">
                      <wp:simplePos x="0" y="0"/>
                      <wp:positionH relativeFrom="column">
                        <wp:posOffset>1073607</wp:posOffset>
                      </wp:positionH>
                      <wp:positionV relativeFrom="paragraph">
                        <wp:posOffset>384991</wp:posOffset>
                      </wp:positionV>
                      <wp:extent cx="35560" cy="635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560" cy="6350"/>
                                <a:chOff x="0" y="0"/>
                                <a:chExt cx="35560" cy="63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3556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6350">
                                      <a:moveTo>
                                        <a:pt x="3505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35051" y="6095"/>
                                      </a:lnTo>
                                      <a:lnTo>
                                        <a:pt x="350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84.536003pt;margin-top:30.31431pt;width:2.8pt;height:.5pt;mso-position-horizontal-relative:column;mso-position-vertical-relative:paragraph;z-index:-16589312" id="docshapegroup6" coordorigin="1691,606" coordsize="56,10">
                      <v:rect style="position:absolute;left:1690;top:606;width:56;height:10" id="docshape7" filled="true" fillcolor="#0000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Разложение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белого света в спектр</w:t>
            </w:r>
            <w:r>
              <w:rPr>
                <w:color w:val="0000FF"/>
              </w:rPr>
              <w:t>.</w:t>
            </w:r>
          </w:p>
        </w:tc>
        <w:tc>
          <w:tcPr>
            <w:tcW w:w="844" w:type="dxa"/>
          </w:tcPr>
          <w:p w:rsidR="00462F2C" w:rsidRDefault="00955463">
            <w:pPr>
              <w:pStyle w:val="TableParagraph"/>
              <w:spacing w:before="204"/>
              <w:ind w:left="195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68" w:type="dxa"/>
          </w:tcPr>
          <w:p w:rsidR="00462F2C" w:rsidRDefault="00462F2C">
            <w:pPr>
              <w:pStyle w:val="TableParagraph"/>
            </w:pPr>
          </w:p>
        </w:tc>
        <w:tc>
          <w:tcPr>
            <w:tcW w:w="1831" w:type="dxa"/>
          </w:tcPr>
          <w:p w:rsidR="00462F2C" w:rsidRDefault="00462F2C">
            <w:pPr>
              <w:pStyle w:val="TableParagraph"/>
            </w:pPr>
          </w:p>
        </w:tc>
        <w:tc>
          <w:tcPr>
            <w:tcW w:w="3804" w:type="dxa"/>
          </w:tcPr>
          <w:p w:rsidR="00462F2C" w:rsidRDefault="00955463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62F2C" w:rsidRDefault="0062750C">
            <w:pPr>
              <w:pStyle w:val="TableParagraph"/>
              <w:spacing w:before="40"/>
              <w:ind w:left="238"/>
            </w:pPr>
            <w:hyperlink r:id="rId13">
              <w:r w:rsidR="00955463">
                <w:rPr>
                  <w:color w:val="0000FF"/>
                  <w:spacing w:val="-2"/>
                  <w:u w:val="single" w:color="0000FF"/>
                </w:rPr>
                <w:t>https://m.edsoo.ru/7f41a4a6</w:t>
              </w:r>
            </w:hyperlink>
          </w:p>
        </w:tc>
      </w:tr>
      <w:tr w:rsidR="00462F2C">
        <w:trPr>
          <w:trHeight w:val="554"/>
        </w:trPr>
        <w:tc>
          <w:tcPr>
            <w:tcW w:w="3098" w:type="dxa"/>
            <w:gridSpan w:val="2"/>
          </w:tcPr>
          <w:p w:rsidR="00462F2C" w:rsidRDefault="00955463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44" w:type="dxa"/>
          </w:tcPr>
          <w:p w:rsidR="00462F2C" w:rsidRPr="006F04AC" w:rsidRDefault="006F04AC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 xml:space="preserve">       5</w:t>
            </w:r>
          </w:p>
        </w:tc>
        <w:tc>
          <w:tcPr>
            <w:tcW w:w="5903" w:type="dxa"/>
            <w:gridSpan w:val="3"/>
          </w:tcPr>
          <w:p w:rsidR="00462F2C" w:rsidRDefault="00462F2C">
            <w:pPr>
              <w:pStyle w:val="TableParagraph"/>
            </w:pPr>
          </w:p>
        </w:tc>
      </w:tr>
      <w:tr w:rsidR="00462F2C">
        <w:trPr>
          <w:trHeight w:val="362"/>
        </w:trPr>
        <w:tc>
          <w:tcPr>
            <w:tcW w:w="9845" w:type="dxa"/>
            <w:gridSpan w:val="6"/>
          </w:tcPr>
          <w:p w:rsidR="00462F2C" w:rsidRDefault="0095546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Квантовые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явления</w:t>
            </w:r>
          </w:p>
        </w:tc>
      </w:tr>
      <w:tr w:rsidR="00462F2C">
        <w:trPr>
          <w:trHeight w:val="1209"/>
        </w:trPr>
        <w:tc>
          <w:tcPr>
            <w:tcW w:w="624" w:type="dxa"/>
          </w:tcPr>
          <w:p w:rsidR="00462F2C" w:rsidRDefault="00462F2C">
            <w:pPr>
              <w:pStyle w:val="TableParagraph"/>
              <w:spacing w:before="217"/>
              <w:rPr>
                <w:b/>
              </w:rPr>
            </w:pPr>
          </w:p>
          <w:p w:rsidR="00462F2C" w:rsidRPr="006F04AC" w:rsidRDefault="006F04AC">
            <w:pPr>
              <w:pStyle w:val="TableParagraph"/>
              <w:spacing w:before="1"/>
              <w:ind w:left="100"/>
              <w:rPr>
                <w:rFonts w:ascii="Calibri"/>
                <w:lang w:val="en-US"/>
              </w:rPr>
            </w:pPr>
            <w:r>
              <w:rPr>
                <w:rFonts w:ascii="Calibri"/>
                <w:spacing w:val="-5"/>
                <w:lang w:val="en-US"/>
              </w:rPr>
              <w:t>24</w:t>
            </w:r>
          </w:p>
        </w:tc>
        <w:tc>
          <w:tcPr>
            <w:tcW w:w="2474" w:type="dxa"/>
          </w:tcPr>
          <w:p w:rsidR="00462F2C" w:rsidRDefault="00955463">
            <w:pPr>
              <w:pStyle w:val="TableParagraph"/>
              <w:spacing w:before="3" w:line="290" w:lineRule="atLeast"/>
              <w:ind w:left="235" w:right="465"/>
            </w:pPr>
            <w:r>
              <w:rPr>
                <w:spacing w:val="-2"/>
              </w:rPr>
              <w:t xml:space="preserve">Строение </w:t>
            </w:r>
            <w:proofErr w:type="spellStart"/>
            <w:r>
              <w:rPr>
                <w:spacing w:val="-2"/>
              </w:rPr>
              <w:t>атома</w:t>
            </w:r>
            <w:proofErr w:type="gramStart"/>
            <w:r>
              <w:rPr>
                <w:spacing w:val="-2"/>
              </w:rPr>
              <w:t>.М</w:t>
            </w:r>
            <w:proofErr w:type="gramEnd"/>
            <w:r>
              <w:rPr>
                <w:spacing w:val="-2"/>
              </w:rPr>
              <w:t>одель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Бора.Деление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ядер </w:t>
            </w:r>
            <w:r>
              <w:rPr>
                <w:spacing w:val="-2"/>
              </w:rPr>
              <w:t>урана.</w:t>
            </w:r>
          </w:p>
        </w:tc>
        <w:tc>
          <w:tcPr>
            <w:tcW w:w="844" w:type="dxa"/>
          </w:tcPr>
          <w:p w:rsidR="00462F2C" w:rsidRDefault="00462F2C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462F2C" w:rsidRPr="0062750C" w:rsidRDefault="0062750C">
            <w:pPr>
              <w:pStyle w:val="TableParagraph"/>
              <w:ind w:left="195" w:right="2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2</w:t>
            </w:r>
          </w:p>
        </w:tc>
        <w:tc>
          <w:tcPr>
            <w:tcW w:w="268" w:type="dxa"/>
          </w:tcPr>
          <w:p w:rsidR="00462F2C" w:rsidRDefault="00462F2C">
            <w:pPr>
              <w:pStyle w:val="TableParagraph"/>
            </w:pPr>
          </w:p>
        </w:tc>
        <w:tc>
          <w:tcPr>
            <w:tcW w:w="1831" w:type="dxa"/>
          </w:tcPr>
          <w:p w:rsidR="00462F2C" w:rsidRDefault="00462F2C">
            <w:pPr>
              <w:pStyle w:val="TableParagraph"/>
            </w:pPr>
          </w:p>
        </w:tc>
        <w:tc>
          <w:tcPr>
            <w:tcW w:w="3804" w:type="dxa"/>
          </w:tcPr>
          <w:p w:rsidR="00462F2C" w:rsidRDefault="00462F2C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462F2C" w:rsidRDefault="00955463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462F2C" w:rsidRDefault="0062750C">
            <w:pPr>
              <w:pStyle w:val="TableParagraph"/>
              <w:spacing w:before="42"/>
              <w:ind w:left="238"/>
            </w:pPr>
            <w:hyperlink r:id="rId14">
              <w:r w:rsidR="00955463">
                <w:rPr>
                  <w:color w:val="0000FF"/>
                  <w:spacing w:val="-2"/>
                  <w:u w:val="single" w:color="0000FF"/>
                </w:rPr>
                <w:t>https://m.edsoo.ru/7f41a4a6</w:t>
              </w:r>
            </w:hyperlink>
          </w:p>
        </w:tc>
      </w:tr>
      <w:tr w:rsidR="00462F2C">
        <w:trPr>
          <w:trHeight w:val="1234"/>
        </w:trPr>
        <w:tc>
          <w:tcPr>
            <w:tcW w:w="624" w:type="dxa"/>
          </w:tcPr>
          <w:p w:rsidR="00462F2C" w:rsidRDefault="00462F2C">
            <w:pPr>
              <w:pStyle w:val="TableParagraph"/>
              <w:spacing w:before="199"/>
              <w:rPr>
                <w:b/>
                <w:sz w:val="24"/>
              </w:rPr>
            </w:pPr>
          </w:p>
          <w:p w:rsidR="00462F2C" w:rsidRPr="006F04AC" w:rsidRDefault="006F04AC">
            <w:pPr>
              <w:pStyle w:val="TableParagraph"/>
              <w:ind w:left="100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25</w:t>
            </w:r>
          </w:p>
        </w:tc>
        <w:tc>
          <w:tcPr>
            <w:tcW w:w="2474" w:type="dxa"/>
          </w:tcPr>
          <w:p w:rsidR="00462F2C" w:rsidRDefault="00955463">
            <w:pPr>
              <w:pStyle w:val="TableParagraph"/>
              <w:spacing w:before="38" w:line="276" w:lineRule="auto"/>
              <w:ind w:left="101" w:right="175"/>
            </w:pPr>
            <w:proofErr w:type="spellStart"/>
            <w:r>
              <w:t>Спектрльный</w:t>
            </w:r>
            <w:proofErr w:type="spellEnd"/>
            <w:r>
              <w:t xml:space="preserve"> анализ. </w:t>
            </w:r>
            <w:proofErr w:type="spellStart"/>
            <w:r>
              <w:rPr>
                <w:spacing w:val="-2"/>
              </w:rPr>
              <w:t>Спектрометры</w:t>
            </w:r>
            <w:proofErr w:type="gramStart"/>
            <w:r>
              <w:rPr>
                <w:spacing w:val="-2"/>
              </w:rPr>
              <w:t>.В</w:t>
            </w:r>
            <w:proofErr w:type="gramEnd"/>
            <w:r>
              <w:rPr>
                <w:spacing w:val="-2"/>
              </w:rPr>
              <w:t>идеоф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ильм</w:t>
            </w:r>
          </w:p>
        </w:tc>
        <w:tc>
          <w:tcPr>
            <w:tcW w:w="844" w:type="dxa"/>
          </w:tcPr>
          <w:p w:rsidR="00462F2C" w:rsidRDefault="00462F2C">
            <w:pPr>
              <w:pStyle w:val="TableParagraph"/>
              <w:spacing w:before="199"/>
              <w:rPr>
                <w:b/>
                <w:sz w:val="24"/>
              </w:rPr>
            </w:pPr>
          </w:p>
          <w:p w:rsidR="00462F2C" w:rsidRPr="0062750C" w:rsidRDefault="0062750C">
            <w:pPr>
              <w:pStyle w:val="TableParagraph"/>
              <w:ind w:left="195" w:right="60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</w:t>
            </w:r>
          </w:p>
        </w:tc>
        <w:tc>
          <w:tcPr>
            <w:tcW w:w="268" w:type="dxa"/>
          </w:tcPr>
          <w:p w:rsidR="00462F2C" w:rsidRDefault="00462F2C">
            <w:pPr>
              <w:pStyle w:val="TableParagraph"/>
            </w:pPr>
          </w:p>
        </w:tc>
        <w:tc>
          <w:tcPr>
            <w:tcW w:w="1831" w:type="dxa"/>
          </w:tcPr>
          <w:p w:rsidR="00462F2C" w:rsidRDefault="00462F2C">
            <w:pPr>
              <w:pStyle w:val="TableParagraph"/>
            </w:pPr>
          </w:p>
        </w:tc>
        <w:tc>
          <w:tcPr>
            <w:tcW w:w="3804" w:type="dxa"/>
          </w:tcPr>
          <w:p w:rsidR="00462F2C" w:rsidRDefault="00462F2C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462F2C" w:rsidRDefault="00955463">
            <w:pPr>
              <w:pStyle w:val="TableParagraph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https:/</w:t>
            </w:r>
            <w:hyperlink r:id="rId15">
              <w:r>
                <w:rPr>
                  <w:spacing w:val="-2"/>
                  <w:sz w:val="24"/>
                </w:rPr>
                <w:t>/www.youtube.com/watch?v</w:t>
              </w:r>
            </w:hyperlink>
          </w:p>
          <w:p w:rsidR="00462F2C" w:rsidRDefault="00955463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=dAR-kEmwwG4</w:t>
            </w:r>
          </w:p>
        </w:tc>
      </w:tr>
      <w:tr w:rsidR="00462F2C">
        <w:trPr>
          <w:trHeight w:val="1315"/>
        </w:trPr>
        <w:tc>
          <w:tcPr>
            <w:tcW w:w="624" w:type="dxa"/>
          </w:tcPr>
          <w:p w:rsidR="00462F2C" w:rsidRDefault="00462F2C">
            <w:pPr>
              <w:pStyle w:val="TableParagraph"/>
              <w:rPr>
                <w:b/>
              </w:rPr>
            </w:pPr>
          </w:p>
          <w:p w:rsidR="00462F2C" w:rsidRDefault="00462F2C">
            <w:pPr>
              <w:pStyle w:val="TableParagraph"/>
              <w:spacing w:before="17"/>
              <w:rPr>
                <w:b/>
              </w:rPr>
            </w:pPr>
          </w:p>
          <w:p w:rsidR="00462F2C" w:rsidRPr="006F04AC" w:rsidRDefault="006F04AC">
            <w:pPr>
              <w:pStyle w:val="TableParagraph"/>
              <w:ind w:left="100"/>
              <w:rPr>
                <w:rFonts w:ascii="Calibri"/>
                <w:lang w:val="en-US"/>
              </w:rPr>
            </w:pPr>
            <w:r>
              <w:rPr>
                <w:rFonts w:ascii="Calibri"/>
                <w:spacing w:val="-5"/>
                <w:lang w:val="en-US"/>
              </w:rPr>
              <w:t>26</w:t>
            </w:r>
          </w:p>
        </w:tc>
        <w:tc>
          <w:tcPr>
            <w:tcW w:w="2474" w:type="dxa"/>
          </w:tcPr>
          <w:p w:rsidR="00462F2C" w:rsidRDefault="00955463">
            <w:pPr>
              <w:pStyle w:val="TableParagraph"/>
              <w:spacing w:before="239" w:line="276" w:lineRule="auto"/>
              <w:ind w:left="235" w:right="157"/>
            </w:pPr>
            <w:r>
              <w:rPr>
                <w:spacing w:val="-2"/>
              </w:rPr>
              <w:t xml:space="preserve">Наблюдение </w:t>
            </w:r>
            <w:r>
              <w:t>сплошного и линейчатого</w:t>
            </w:r>
            <w:r>
              <w:rPr>
                <w:spacing w:val="-14"/>
              </w:rPr>
              <w:t xml:space="preserve"> </w:t>
            </w:r>
            <w:r>
              <w:t>спектров</w:t>
            </w:r>
          </w:p>
        </w:tc>
        <w:tc>
          <w:tcPr>
            <w:tcW w:w="844" w:type="dxa"/>
          </w:tcPr>
          <w:p w:rsidR="00462F2C" w:rsidRDefault="00462F2C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462F2C" w:rsidRPr="0062750C" w:rsidRDefault="0062750C">
            <w:pPr>
              <w:pStyle w:val="TableParagraph"/>
              <w:ind w:left="195" w:right="6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268" w:type="dxa"/>
          </w:tcPr>
          <w:p w:rsidR="00462F2C" w:rsidRDefault="00462F2C">
            <w:pPr>
              <w:pStyle w:val="TableParagraph"/>
            </w:pPr>
          </w:p>
        </w:tc>
        <w:tc>
          <w:tcPr>
            <w:tcW w:w="1831" w:type="dxa"/>
          </w:tcPr>
          <w:p w:rsidR="00462F2C" w:rsidRDefault="00462F2C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462F2C" w:rsidRDefault="00955463">
            <w:pPr>
              <w:pStyle w:val="TableParagraph"/>
              <w:ind w:left="95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04" w:type="dxa"/>
          </w:tcPr>
          <w:p w:rsidR="00462F2C" w:rsidRDefault="00955463">
            <w:pPr>
              <w:pStyle w:val="TableParagraph"/>
              <w:spacing w:before="41" w:line="276" w:lineRule="auto"/>
              <w:ind w:left="238" w:right="863"/>
              <w:rPr>
                <w:sz w:val="24"/>
              </w:rPr>
            </w:pPr>
            <w:r>
              <w:rPr>
                <w:sz w:val="24"/>
              </w:rPr>
              <w:t>Лабораторная работа с использования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 оборудования и рисунков</w:t>
            </w:r>
          </w:p>
          <w:p w:rsidR="00462F2C" w:rsidRDefault="00955463">
            <w:pPr>
              <w:pStyle w:val="TableParagraph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спектра</w:t>
            </w:r>
          </w:p>
        </w:tc>
      </w:tr>
      <w:tr w:rsidR="00462F2C">
        <w:trPr>
          <w:trHeight w:val="415"/>
        </w:trPr>
        <w:tc>
          <w:tcPr>
            <w:tcW w:w="624" w:type="dxa"/>
          </w:tcPr>
          <w:p w:rsidR="00462F2C" w:rsidRDefault="00462F2C">
            <w:pPr>
              <w:pStyle w:val="TableParagraph"/>
            </w:pPr>
          </w:p>
        </w:tc>
        <w:tc>
          <w:tcPr>
            <w:tcW w:w="2474" w:type="dxa"/>
          </w:tcPr>
          <w:p w:rsidR="00462F2C" w:rsidRDefault="00955463">
            <w:pPr>
              <w:pStyle w:val="TableParagraph"/>
              <w:spacing w:before="39"/>
              <w:ind w:left="235"/>
              <w:rPr>
                <w:sz w:val="28"/>
              </w:rPr>
            </w:pPr>
            <w:r>
              <w:rPr>
                <w:spacing w:val="-2"/>
                <w:sz w:val="28"/>
              </w:rPr>
              <w:t>Повторение</w:t>
            </w:r>
          </w:p>
        </w:tc>
        <w:tc>
          <w:tcPr>
            <w:tcW w:w="844" w:type="dxa"/>
          </w:tcPr>
          <w:p w:rsidR="00462F2C" w:rsidRPr="0062750C" w:rsidRDefault="0062750C">
            <w:pPr>
              <w:pStyle w:val="TableParagraph"/>
              <w:spacing w:before="81"/>
              <w:ind w:left="195" w:right="62"/>
              <w:jc w:val="center"/>
              <w:rPr>
                <w:lang w:val="en-US"/>
              </w:rPr>
            </w:pPr>
            <w:r>
              <w:rPr>
                <w:spacing w:val="-10"/>
                <w:lang w:val="en-US"/>
              </w:rPr>
              <w:t>5</w:t>
            </w:r>
            <w:bookmarkStart w:id="0" w:name="_GoBack"/>
            <w:bookmarkEnd w:id="0"/>
          </w:p>
        </w:tc>
        <w:tc>
          <w:tcPr>
            <w:tcW w:w="268" w:type="dxa"/>
          </w:tcPr>
          <w:p w:rsidR="00462F2C" w:rsidRDefault="00462F2C">
            <w:pPr>
              <w:pStyle w:val="TableParagraph"/>
            </w:pPr>
          </w:p>
        </w:tc>
        <w:tc>
          <w:tcPr>
            <w:tcW w:w="1831" w:type="dxa"/>
          </w:tcPr>
          <w:p w:rsidR="00462F2C" w:rsidRDefault="00462F2C">
            <w:pPr>
              <w:pStyle w:val="TableParagraph"/>
            </w:pPr>
          </w:p>
        </w:tc>
        <w:tc>
          <w:tcPr>
            <w:tcW w:w="3804" w:type="dxa"/>
          </w:tcPr>
          <w:p w:rsidR="00462F2C" w:rsidRDefault="00462F2C">
            <w:pPr>
              <w:pStyle w:val="TableParagraph"/>
            </w:pPr>
          </w:p>
        </w:tc>
      </w:tr>
      <w:tr w:rsidR="00462F2C">
        <w:trPr>
          <w:trHeight w:val="412"/>
        </w:trPr>
        <w:tc>
          <w:tcPr>
            <w:tcW w:w="624" w:type="dxa"/>
          </w:tcPr>
          <w:p w:rsidR="00462F2C" w:rsidRDefault="00462F2C">
            <w:pPr>
              <w:pStyle w:val="TableParagraph"/>
            </w:pPr>
          </w:p>
        </w:tc>
        <w:tc>
          <w:tcPr>
            <w:tcW w:w="2474" w:type="dxa"/>
          </w:tcPr>
          <w:p w:rsidR="00462F2C" w:rsidRDefault="00955463">
            <w:pPr>
              <w:pStyle w:val="TableParagraph"/>
              <w:spacing w:before="39"/>
              <w:ind w:left="235"/>
              <w:rPr>
                <w:sz w:val="28"/>
              </w:rPr>
            </w:pPr>
            <w:r>
              <w:rPr>
                <w:spacing w:val="-2"/>
                <w:sz w:val="28"/>
              </w:rPr>
              <w:t>итого</w:t>
            </w:r>
          </w:p>
        </w:tc>
        <w:tc>
          <w:tcPr>
            <w:tcW w:w="844" w:type="dxa"/>
          </w:tcPr>
          <w:p w:rsidR="00462F2C" w:rsidRPr="00926B52" w:rsidRDefault="00926B52">
            <w:pPr>
              <w:pStyle w:val="TableParagraph"/>
              <w:spacing w:before="75"/>
              <w:ind w:left="195" w:right="58"/>
              <w:jc w:val="center"/>
              <w:rPr>
                <w:rFonts w:ascii="Calibri"/>
                <w:lang w:val="en-US"/>
              </w:rPr>
            </w:pPr>
            <w:r>
              <w:rPr>
                <w:rFonts w:ascii="Calibri"/>
                <w:spacing w:val="-5"/>
                <w:lang w:val="en-US"/>
              </w:rPr>
              <w:t>34</w:t>
            </w:r>
          </w:p>
        </w:tc>
        <w:tc>
          <w:tcPr>
            <w:tcW w:w="268" w:type="dxa"/>
          </w:tcPr>
          <w:p w:rsidR="00462F2C" w:rsidRDefault="00462F2C">
            <w:pPr>
              <w:pStyle w:val="TableParagraph"/>
            </w:pPr>
          </w:p>
        </w:tc>
        <w:tc>
          <w:tcPr>
            <w:tcW w:w="1831" w:type="dxa"/>
          </w:tcPr>
          <w:p w:rsidR="00462F2C" w:rsidRPr="00926B52" w:rsidRDefault="00462F2C">
            <w:pPr>
              <w:pStyle w:val="TableParagraph"/>
              <w:spacing w:before="67"/>
              <w:ind w:left="890"/>
              <w:rPr>
                <w:sz w:val="24"/>
                <w:lang w:val="en-US"/>
              </w:rPr>
            </w:pPr>
          </w:p>
        </w:tc>
        <w:tc>
          <w:tcPr>
            <w:tcW w:w="3804" w:type="dxa"/>
          </w:tcPr>
          <w:p w:rsidR="00462F2C" w:rsidRDefault="00462F2C">
            <w:pPr>
              <w:pStyle w:val="TableParagraph"/>
            </w:pPr>
          </w:p>
        </w:tc>
      </w:tr>
    </w:tbl>
    <w:p w:rsidR="00955463" w:rsidRDefault="00955463"/>
    <w:sectPr w:rsidR="00955463">
      <w:pgSz w:w="11910" w:h="16390"/>
      <w:pgMar w:top="680" w:right="992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E231B"/>
    <w:multiLevelType w:val="hybridMultilevel"/>
    <w:tmpl w:val="0324FA14"/>
    <w:lvl w:ilvl="0" w:tplc="9CAAD256">
      <w:start w:val="1"/>
      <w:numFmt w:val="decimal"/>
      <w:lvlText w:val="%1."/>
      <w:lvlJc w:val="left"/>
      <w:pPr>
        <w:ind w:left="99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F2B044">
      <w:numFmt w:val="bullet"/>
      <w:lvlText w:val=""/>
      <w:lvlJc w:val="left"/>
      <w:pPr>
        <w:ind w:left="1918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D2603796">
      <w:numFmt w:val="bullet"/>
      <w:lvlText w:val="o"/>
      <w:lvlJc w:val="left"/>
      <w:pPr>
        <w:ind w:left="243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3" w:tplc="F992187C">
      <w:numFmt w:val="bullet"/>
      <w:lvlText w:val="•"/>
      <w:lvlJc w:val="left"/>
      <w:pPr>
        <w:ind w:left="3481" w:hanging="360"/>
      </w:pPr>
      <w:rPr>
        <w:rFonts w:hint="default"/>
        <w:lang w:val="ru-RU" w:eastAsia="en-US" w:bidi="ar-SA"/>
      </w:rPr>
    </w:lvl>
    <w:lvl w:ilvl="4" w:tplc="A37A1D72">
      <w:numFmt w:val="bullet"/>
      <w:lvlText w:val="•"/>
      <w:lvlJc w:val="left"/>
      <w:pPr>
        <w:ind w:left="4523" w:hanging="360"/>
      </w:pPr>
      <w:rPr>
        <w:rFonts w:hint="default"/>
        <w:lang w:val="ru-RU" w:eastAsia="en-US" w:bidi="ar-SA"/>
      </w:rPr>
    </w:lvl>
    <w:lvl w:ilvl="5" w:tplc="160AF7B6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6" w:tplc="B6A2E69E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7" w:tplc="B6CC5C4C">
      <w:numFmt w:val="bullet"/>
      <w:lvlText w:val="•"/>
      <w:lvlJc w:val="left"/>
      <w:pPr>
        <w:ind w:left="7648" w:hanging="360"/>
      </w:pPr>
      <w:rPr>
        <w:rFonts w:hint="default"/>
        <w:lang w:val="ru-RU" w:eastAsia="en-US" w:bidi="ar-SA"/>
      </w:rPr>
    </w:lvl>
    <w:lvl w:ilvl="8" w:tplc="3F7A7FA8">
      <w:numFmt w:val="bullet"/>
      <w:lvlText w:val="•"/>
      <w:lvlJc w:val="left"/>
      <w:pPr>
        <w:ind w:left="8690" w:hanging="360"/>
      </w:pPr>
      <w:rPr>
        <w:rFonts w:hint="default"/>
        <w:lang w:val="ru-RU" w:eastAsia="en-US" w:bidi="ar-SA"/>
      </w:rPr>
    </w:lvl>
  </w:abstractNum>
  <w:abstractNum w:abstractNumId="1">
    <w:nsid w:val="72F907AA"/>
    <w:multiLevelType w:val="hybridMultilevel"/>
    <w:tmpl w:val="638C636A"/>
    <w:lvl w:ilvl="0" w:tplc="433CB16A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CEA67032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CEFA0AE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EAB2361E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A51A4DE2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3FB440C0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61543202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DB364058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C3CCE64E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2">
    <w:nsid w:val="77A30CCE"/>
    <w:multiLevelType w:val="hybridMultilevel"/>
    <w:tmpl w:val="BD6E9E6C"/>
    <w:lvl w:ilvl="0" w:tplc="1F94D1E8">
      <w:numFmt w:val="bullet"/>
      <w:lvlText w:val=""/>
      <w:lvlJc w:val="left"/>
      <w:pPr>
        <w:ind w:left="26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A46430">
      <w:numFmt w:val="bullet"/>
      <w:lvlText w:val="•"/>
      <w:lvlJc w:val="left"/>
      <w:pPr>
        <w:ind w:left="3453" w:hanging="360"/>
      </w:pPr>
      <w:rPr>
        <w:rFonts w:hint="default"/>
        <w:lang w:val="ru-RU" w:eastAsia="en-US" w:bidi="ar-SA"/>
      </w:rPr>
    </w:lvl>
    <w:lvl w:ilvl="2" w:tplc="DCE2697C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3" w:tplc="2594FD08">
      <w:numFmt w:val="bullet"/>
      <w:lvlText w:val="•"/>
      <w:lvlJc w:val="left"/>
      <w:pPr>
        <w:ind w:left="5080" w:hanging="360"/>
      </w:pPr>
      <w:rPr>
        <w:rFonts w:hint="default"/>
        <w:lang w:val="ru-RU" w:eastAsia="en-US" w:bidi="ar-SA"/>
      </w:rPr>
    </w:lvl>
    <w:lvl w:ilvl="4" w:tplc="A87C426E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5" w:tplc="C46C1EA2">
      <w:numFmt w:val="bullet"/>
      <w:lvlText w:val="•"/>
      <w:lvlJc w:val="left"/>
      <w:pPr>
        <w:ind w:left="6706" w:hanging="360"/>
      </w:pPr>
      <w:rPr>
        <w:rFonts w:hint="default"/>
        <w:lang w:val="ru-RU" w:eastAsia="en-US" w:bidi="ar-SA"/>
      </w:rPr>
    </w:lvl>
    <w:lvl w:ilvl="6" w:tplc="7CB80310">
      <w:numFmt w:val="bullet"/>
      <w:lvlText w:val="•"/>
      <w:lvlJc w:val="left"/>
      <w:pPr>
        <w:ind w:left="7520" w:hanging="360"/>
      </w:pPr>
      <w:rPr>
        <w:rFonts w:hint="default"/>
        <w:lang w:val="ru-RU" w:eastAsia="en-US" w:bidi="ar-SA"/>
      </w:rPr>
    </w:lvl>
    <w:lvl w:ilvl="7" w:tplc="CF20B570">
      <w:numFmt w:val="bullet"/>
      <w:lvlText w:val="•"/>
      <w:lvlJc w:val="left"/>
      <w:pPr>
        <w:ind w:left="8333" w:hanging="360"/>
      </w:pPr>
      <w:rPr>
        <w:rFonts w:hint="default"/>
        <w:lang w:val="ru-RU" w:eastAsia="en-US" w:bidi="ar-SA"/>
      </w:rPr>
    </w:lvl>
    <w:lvl w:ilvl="8" w:tplc="0E4CB8D0">
      <w:numFmt w:val="bullet"/>
      <w:lvlText w:val="•"/>
      <w:lvlJc w:val="left"/>
      <w:pPr>
        <w:ind w:left="914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62F2C"/>
    <w:rsid w:val="001C7756"/>
    <w:rsid w:val="00462F2C"/>
    <w:rsid w:val="00535451"/>
    <w:rsid w:val="005E73D4"/>
    <w:rsid w:val="005F35E1"/>
    <w:rsid w:val="00611A53"/>
    <w:rsid w:val="0062750C"/>
    <w:rsid w:val="006F04AC"/>
    <w:rsid w:val="008C4BAB"/>
    <w:rsid w:val="00926B52"/>
    <w:rsid w:val="00955463"/>
    <w:rsid w:val="00AE368A"/>
    <w:rsid w:val="00B95FC3"/>
    <w:rsid w:val="00C30098"/>
    <w:rsid w:val="00D5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9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171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554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546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9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171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554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546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a4a6" TargetMode="External"/><Relationship Id="rId13" Type="http://schemas.openxmlformats.org/officeDocument/2006/relationships/hyperlink" Target="https://m.edsoo.ru/7f41a4a6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m.edsoo.ru/7f41a4a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a4a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watch?v" TargetMode="External"/><Relationship Id="rId10" Type="http://schemas.openxmlformats.org/officeDocument/2006/relationships/hyperlink" Target="https://m.edsoo.ru/7f41a4a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a4a6" TargetMode="External"/><Relationship Id="rId14" Type="http://schemas.openxmlformats.org/officeDocument/2006/relationships/hyperlink" Target="https://m.edsoo.ru/7f41a4a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11</Pages>
  <Words>3035</Words>
  <Characters>17300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№6</dc:creator>
  <cp:lastModifiedBy>15</cp:lastModifiedBy>
  <cp:revision>11</cp:revision>
  <dcterms:created xsi:type="dcterms:W3CDTF">2025-01-20T17:43:00Z</dcterms:created>
  <dcterms:modified xsi:type="dcterms:W3CDTF">2025-09-08T09:31:00Z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2025-01-20T00:00:00Z</vt:filetime>
  </property>
  <property fmtid="{D5CDD505-2E9C-101B-9397-08002B2CF9AE}" pid="5" name="Producer">
    <vt:lpwstr>Microsoft® Word 2010</vt:lpwstr>
  </property>
</Properties>
</file>